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Times New Roman" w:hAnsi="Times New Roman" w:eastAsia="黑体"/>
          <w:color w:val="000000"/>
          <w:kern w:val="0"/>
          <w:sz w:val="24"/>
          <w:szCs w:val="21"/>
        </w:rPr>
      </w:pPr>
      <w:r>
        <w:rPr>
          <w:rFonts w:ascii="Times New Roman" w:hAnsi="Times New Roman" w:eastAsia="仿宋_GB2312"/>
          <w:color w:val="000000"/>
          <w:kern w:val="0"/>
          <w:sz w:val="24"/>
        </w:rPr>
        <w:t>附件</w:t>
      </w:r>
      <w:r>
        <w:rPr>
          <w:rFonts w:hint="eastAsia" w:ascii="Times New Roman" w:hAnsi="Times New Roman" w:eastAsia="仿宋_GB2312"/>
          <w:color w:val="000000"/>
          <w:kern w:val="0"/>
          <w:sz w:val="24"/>
        </w:rPr>
        <w:t>2</w:t>
      </w:r>
      <w:r>
        <w:rPr>
          <w:rFonts w:ascii="Times New Roman" w:hAnsi="Times New Roman" w:eastAsia="黑体"/>
          <w:color w:val="000000"/>
          <w:kern w:val="0"/>
          <w:sz w:val="24"/>
          <w:szCs w:val="21"/>
        </w:rPr>
        <w:t xml:space="preserve">        </w:t>
      </w:r>
    </w:p>
    <w:p>
      <w:pPr>
        <w:widowControl/>
        <w:spacing w:line="360" w:lineRule="auto"/>
        <w:jc w:val="center"/>
        <w:rPr>
          <w:rFonts w:ascii="方正小标宋简体" w:hAnsi="Times New Roman" w:eastAsia="方正小标宋简体"/>
          <w:b/>
          <w:color w:val="000000"/>
          <w:kern w:val="0"/>
          <w:sz w:val="32"/>
          <w:szCs w:val="36"/>
        </w:rPr>
      </w:pPr>
      <w:r>
        <w:rPr>
          <w:rFonts w:hint="eastAsia" w:ascii="方正小标宋简体" w:hAnsi="Times New Roman" w:eastAsia="方正小标宋简体"/>
          <w:b/>
          <w:color w:val="000000"/>
          <w:kern w:val="0"/>
          <w:sz w:val="32"/>
          <w:szCs w:val="36"/>
        </w:rPr>
        <w:t>2022年四川中医药大健康产业发展与乡村振兴研究中心</w:t>
      </w:r>
    </w:p>
    <w:p>
      <w:pPr>
        <w:widowControl/>
        <w:spacing w:line="360" w:lineRule="auto"/>
        <w:jc w:val="center"/>
        <w:rPr>
          <w:rFonts w:ascii="方正小标宋简体" w:hAnsi="Times New Roman" w:eastAsia="方正小标宋简体"/>
          <w:b/>
          <w:color w:val="000000"/>
          <w:kern w:val="0"/>
          <w:sz w:val="32"/>
          <w:szCs w:val="36"/>
        </w:rPr>
      </w:pPr>
      <w:r>
        <w:rPr>
          <w:rFonts w:hint="eastAsia" w:ascii="方正小标宋简体" w:hAnsi="Times New Roman" w:eastAsia="方正小标宋简体"/>
          <w:b/>
          <w:color w:val="000000"/>
          <w:kern w:val="0"/>
          <w:sz w:val="32"/>
          <w:szCs w:val="36"/>
        </w:rPr>
        <w:t>项目管理基本要求</w:t>
      </w:r>
    </w:p>
    <w:p>
      <w:pPr>
        <w:widowControl/>
        <w:spacing w:line="360" w:lineRule="auto"/>
        <w:jc w:val="center"/>
        <w:rPr>
          <w:rFonts w:ascii="方正小标宋简体" w:hAnsi="Times New Roman" w:eastAsia="方正小标宋简体"/>
          <w:b/>
          <w:color w:val="000000"/>
          <w:kern w:val="0"/>
          <w:sz w:val="32"/>
          <w:szCs w:val="36"/>
        </w:rPr>
      </w:pPr>
    </w:p>
    <w:p>
      <w:pPr>
        <w:widowControl/>
        <w:spacing w:line="360" w:lineRule="auto"/>
        <w:ind w:firstLine="455" w:firstLineChars="189"/>
        <w:rPr>
          <w:rFonts w:ascii="黑体" w:hAnsi="黑体" w:eastAsia="黑体"/>
          <w:b/>
          <w:bCs/>
          <w:color w:val="000000"/>
          <w:kern w:val="0"/>
          <w:sz w:val="24"/>
        </w:rPr>
      </w:pPr>
      <w:r>
        <w:rPr>
          <w:rFonts w:ascii="黑体" w:hAnsi="黑体" w:eastAsia="黑体"/>
          <w:b/>
          <w:bCs/>
          <w:color w:val="000000"/>
          <w:kern w:val="0"/>
          <w:sz w:val="24"/>
        </w:rPr>
        <w:t>一、</w:t>
      </w:r>
      <w:r>
        <w:rPr>
          <w:rFonts w:hint="eastAsia" w:ascii="黑体" w:hAnsi="黑体" w:eastAsia="黑体"/>
          <w:b/>
          <w:bCs/>
          <w:color w:val="000000"/>
          <w:kern w:val="0"/>
          <w:sz w:val="24"/>
        </w:rPr>
        <w:t>经费资助与结项要求</w:t>
      </w:r>
    </w:p>
    <w:p>
      <w:pPr>
        <w:widowControl/>
        <w:spacing w:line="360" w:lineRule="auto"/>
        <w:ind w:firstLine="455" w:firstLineChars="189"/>
        <w:rPr>
          <w:rFonts w:ascii="仿宋_GB2312" w:hAnsi="Times New Roman" w:eastAsia="仿宋_GB2312"/>
          <w:color w:val="000000"/>
          <w:kern w:val="0"/>
          <w:sz w:val="24"/>
        </w:rPr>
      </w:pPr>
      <w:r>
        <w:rPr>
          <w:rFonts w:hint="eastAsia" w:ascii="仿宋_GB2312" w:hAnsi="Times New Roman" w:eastAsia="仿宋_GB2312"/>
          <w:b/>
          <w:bCs/>
          <w:color w:val="000000"/>
          <w:kern w:val="0"/>
          <w:sz w:val="24"/>
        </w:rPr>
        <w:t>（一）重点项目。</w:t>
      </w:r>
      <w:r>
        <w:rPr>
          <w:rFonts w:hint="eastAsia" w:ascii="仿宋_GB2312" w:hAnsi="Times New Roman" w:eastAsia="仿宋_GB2312"/>
          <w:color w:val="000000"/>
          <w:kern w:val="0"/>
          <w:sz w:val="24"/>
        </w:rPr>
        <w:t>每项资助10000元，须于2024年9月20日前公开发表2篇北大核心期刊论文；或在SCI、SSCI、CSSCI期刊发表学术论文1篇；或研究报告获得厅局级以上领导批示；或出版不低于15万字学术专著1部方能结项。</w:t>
      </w:r>
    </w:p>
    <w:p>
      <w:pPr>
        <w:widowControl/>
        <w:spacing w:line="360" w:lineRule="auto"/>
        <w:ind w:firstLine="455" w:firstLineChars="189"/>
        <w:rPr>
          <w:rFonts w:ascii="仿宋_GB2312" w:hAnsi="Times New Roman" w:eastAsia="仿宋_GB2312"/>
          <w:color w:val="000000"/>
          <w:kern w:val="0"/>
          <w:sz w:val="24"/>
        </w:rPr>
      </w:pPr>
      <w:r>
        <w:rPr>
          <w:rFonts w:hint="eastAsia" w:ascii="仿宋_GB2312" w:hAnsi="Times New Roman" w:eastAsia="仿宋_GB2312"/>
          <w:b/>
          <w:bCs/>
          <w:color w:val="000000"/>
          <w:kern w:val="0"/>
          <w:sz w:val="24"/>
        </w:rPr>
        <w:t>（二）一般项目。</w:t>
      </w:r>
      <w:r>
        <w:rPr>
          <w:rFonts w:hint="eastAsia" w:ascii="仿宋_GB2312" w:hAnsi="Times New Roman" w:eastAsia="仿宋_GB2312"/>
          <w:color w:val="000000"/>
          <w:kern w:val="0"/>
          <w:sz w:val="24"/>
        </w:rPr>
        <w:t>每项资助5000元，2023年9月20日前公开发表论文2篇，其中1篇为北大核心期刊；或研究报告获得县处级以上领导批示；或出版不低于10万字学术专著1部方能结项。</w:t>
      </w:r>
    </w:p>
    <w:p>
      <w:pPr>
        <w:widowControl/>
        <w:spacing w:line="360" w:lineRule="auto"/>
        <w:ind w:firstLine="455" w:firstLineChars="189"/>
        <w:rPr>
          <w:rFonts w:ascii="仿宋_GB2312" w:hAnsi="Times New Roman" w:eastAsia="仿宋_GB2312"/>
          <w:color w:val="000000"/>
          <w:kern w:val="0"/>
          <w:sz w:val="24"/>
        </w:rPr>
      </w:pPr>
      <w:r>
        <w:rPr>
          <w:rFonts w:hint="eastAsia" w:ascii="仿宋_GB2312" w:hAnsi="Times New Roman" w:eastAsia="仿宋_GB2312"/>
          <w:b/>
          <w:bCs/>
          <w:color w:val="000000"/>
          <w:kern w:val="0"/>
          <w:sz w:val="24"/>
        </w:rPr>
        <w:t>（三）青年项目。</w:t>
      </w:r>
      <w:r>
        <w:rPr>
          <w:rFonts w:hint="eastAsia" w:ascii="仿宋_GB2312" w:hAnsi="Times New Roman" w:eastAsia="仿宋_GB2312"/>
          <w:color w:val="000000"/>
          <w:kern w:val="0"/>
          <w:sz w:val="24"/>
        </w:rPr>
        <w:t>每项资助3000元，2023年9月20日前公开发表论文2篇；或出版不低于10万字学术专著1部方能结项。</w:t>
      </w:r>
    </w:p>
    <w:p>
      <w:pPr>
        <w:widowControl/>
        <w:spacing w:line="360" w:lineRule="auto"/>
        <w:ind w:firstLine="455" w:firstLineChars="189"/>
        <w:rPr>
          <w:rFonts w:ascii="仿宋_GB2312" w:hAnsi="Times New Roman" w:eastAsia="仿宋_GB2312"/>
          <w:color w:val="000000"/>
          <w:kern w:val="0"/>
          <w:sz w:val="24"/>
        </w:rPr>
      </w:pPr>
      <w:r>
        <w:rPr>
          <w:rFonts w:hint="eastAsia" w:ascii="仿宋_GB2312" w:hAnsi="Times New Roman" w:eastAsia="仿宋_GB2312"/>
          <w:b/>
          <w:bCs/>
          <w:color w:val="000000"/>
          <w:kern w:val="0"/>
          <w:sz w:val="24"/>
        </w:rPr>
        <w:t>（四）自筹项目。</w:t>
      </w:r>
      <w:r>
        <w:rPr>
          <w:rFonts w:hint="eastAsia" w:ascii="仿宋_GB2312" w:hAnsi="Times New Roman" w:eastAsia="仿宋_GB2312"/>
          <w:color w:val="000000"/>
          <w:kern w:val="0"/>
          <w:sz w:val="24"/>
        </w:rPr>
        <w:t>请各负责人所在单位按有关政策和规定，给予相应的经费资助。2023年9月20日前公开发表论文1篇；或出版不低于10万字学术专著1部方能结项。</w:t>
      </w:r>
    </w:p>
    <w:p>
      <w:pPr>
        <w:widowControl/>
        <w:spacing w:line="360" w:lineRule="auto"/>
        <w:ind w:firstLine="455" w:firstLineChars="189"/>
        <w:rPr>
          <w:rFonts w:ascii="仿宋_GB2312" w:hAnsi="Times New Roman" w:eastAsia="仿宋_GB2312"/>
          <w:b/>
          <w:bCs/>
          <w:color w:val="000000"/>
          <w:kern w:val="0"/>
          <w:sz w:val="24"/>
        </w:rPr>
      </w:pPr>
      <w:r>
        <w:rPr>
          <w:rFonts w:hint="eastAsia" w:ascii="仿宋_GB2312" w:hAnsi="Times New Roman" w:eastAsia="仿宋_GB2312"/>
          <w:b/>
          <w:bCs/>
          <w:color w:val="000000"/>
          <w:kern w:val="0"/>
          <w:sz w:val="24"/>
        </w:rPr>
        <w:t>（五）其他要求</w:t>
      </w:r>
    </w:p>
    <w:p>
      <w:pPr>
        <w:widowControl/>
        <w:spacing w:line="360" w:lineRule="auto"/>
        <w:ind w:firstLine="453" w:firstLineChars="189"/>
        <w:rPr>
          <w:rFonts w:ascii="仿宋_GB2312" w:hAnsi="Times New Roman" w:eastAsia="仿宋_GB2312"/>
          <w:color w:val="000000"/>
          <w:kern w:val="0"/>
          <w:sz w:val="24"/>
        </w:rPr>
      </w:pPr>
      <w:r>
        <w:rPr>
          <w:rFonts w:hint="eastAsia" w:ascii="仿宋_GB2312" w:hAnsi="Times New Roman" w:eastAsia="仿宋_GB2312"/>
          <w:color w:val="000000"/>
          <w:kern w:val="0"/>
          <w:sz w:val="24"/>
        </w:rPr>
        <w:t>1</w:t>
      </w:r>
      <w:r>
        <w:rPr>
          <w:rFonts w:ascii="仿宋_GB2312" w:hAnsi="Times New Roman" w:eastAsia="仿宋_GB2312"/>
          <w:color w:val="000000"/>
          <w:kern w:val="0"/>
          <w:sz w:val="24"/>
        </w:rPr>
        <w:t>.</w:t>
      </w:r>
      <w:r>
        <w:rPr>
          <w:rFonts w:hint="eastAsia" w:ascii="仿宋_GB2312" w:hAnsi="Times New Roman" w:eastAsia="仿宋_GB2312"/>
          <w:color w:val="000000"/>
          <w:kern w:val="0"/>
          <w:sz w:val="24"/>
        </w:rPr>
        <w:t>立项的项目最终成果出版、发表或向有关单位报送时，都必须在醒目位置注明“四川中医药大健康产业发展与乡村振兴研究中心资助项目（项目编号：******）”字样；研究成果内容应与申报内容或中医药大健康产业发展与乡村振兴研究领域相关；未标注“四川中医药大健康产业发展与乡村振兴研究中心资助项目（项目编号）”字样的成果不得用于项目结题。</w:t>
      </w:r>
    </w:p>
    <w:p>
      <w:pPr>
        <w:widowControl/>
        <w:spacing w:line="360" w:lineRule="auto"/>
        <w:ind w:firstLine="453" w:firstLineChars="189"/>
        <w:rPr>
          <w:rFonts w:ascii="仿宋_GB2312" w:hAnsi="Times New Roman" w:eastAsia="仿宋_GB2312"/>
          <w:color w:val="000000"/>
          <w:kern w:val="0"/>
          <w:sz w:val="24"/>
        </w:rPr>
      </w:pPr>
      <w:r>
        <w:rPr>
          <w:rFonts w:ascii="仿宋_GB2312" w:hAnsi="Times New Roman" w:eastAsia="仿宋_GB2312"/>
          <w:color w:val="000000"/>
          <w:kern w:val="0"/>
          <w:sz w:val="24"/>
        </w:rPr>
        <w:t>2.</w:t>
      </w:r>
      <w:r>
        <w:rPr>
          <w:rFonts w:hint="eastAsia" w:ascii="仿宋_GB2312" w:hAnsi="Times New Roman" w:eastAsia="仿宋_GB2312"/>
          <w:color w:val="000000"/>
          <w:kern w:val="0"/>
          <w:sz w:val="24"/>
        </w:rPr>
        <w:t>以上项目均鼓励提前结项。</w:t>
      </w:r>
    </w:p>
    <w:p>
      <w:pPr>
        <w:widowControl/>
        <w:spacing w:line="360" w:lineRule="auto"/>
        <w:ind w:firstLine="455" w:firstLineChars="189"/>
        <w:rPr>
          <w:rFonts w:ascii="黑体" w:hAnsi="黑体" w:eastAsia="黑体"/>
          <w:b/>
          <w:bCs/>
          <w:color w:val="000000"/>
          <w:kern w:val="0"/>
          <w:sz w:val="24"/>
        </w:rPr>
      </w:pPr>
      <w:r>
        <w:rPr>
          <w:rFonts w:ascii="黑体" w:hAnsi="黑体" w:eastAsia="黑体"/>
          <w:b/>
          <w:bCs/>
          <w:color w:val="000000"/>
          <w:kern w:val="0"/>
          <w:sz w:val="24"/>
        </w:rPr>
        <w:t>二、立项管理</w:t>
      </w:r>
    </w:p>
    <w:p>
      <w:pPr>
        <w:widowControl/>
        <w:spacing w:line="360" w:lineRule="auto"/>
        <w:ind w:firstLine="455" w:firstLineChars="189"/>
        <w:rPr>
          <w:rFonts w:ascii="Times New Roman" w:hAnsi="Times New Roman" w:eastAsia="仿宋_GB2312"/>
          <w:b/>
          <w:color w:val="000000"/>
          <w:kern w:val="0"/>
          <w:sz w:val="24"/>
        </w:rPr>
      </w:pPr>
      <w:r>
        <w:rPr>
          <w:rFonts w:hint="eastAsia" w:ascii="Times New Roman" w:hAnsi="Times New Roman" w:eastAsia="仿宋_GB2312"/>
          <w:b/>
          <w:color w:val="000000"/>
          <w:kern w:val="0"/>
          <w:sz w:val="24"/>
        </w:rPr>
        <w:t>（一）立项经费划拨</w:t>
      </w:r>
    </w:p>
    <w:p>
      <w:pPr>
        <w:widowControl/>
        <w:spacing w:line="360" w:lineRule="auto"/>
        <w:ind w:firstLine="455" w:firstLineChars="189"/>
        <w:rPr>
          <w:rFonts w:ascii="Times New Roman" w:hAnsi="Times New Roman" w:eastAsia="仿宋_GB2312"/>
          <w:kern w:val="0"/>
          <w:sz w:val="24"/>
        </w:rPr>
      </w:pPr>
      <w:r>
        <w:rPr>
          <w:rFonts w:hint="eastAsia" w:ascii="Times New Roman" w:hAnsi="Times New Roman" w:eastAsia="仿宋_GB2312"/>
          <w:b/>
          <w:color w:val="000000"/>
          <w:kern w:val="0"/>
          <w:sz w:val="24"/>
        </w:rPr>
        <w:t>1、</w:t>
      </w:r>
      <w:r>
        <w:rPr>
          <w:rFonts w:ascii="Times New Roman" w:hAnsi="Times New Roman" w:eastAsia="仿宋_GB2312"/>
          <w:b/>
          <w:color w:val="000000"/>
          <w:kern w:val="0"/>
          <w:sz w:val="24"/>
        </w:rPr>
        <w:t>非本校负责人，</w:t>
      </w:r>
      <w:r>
        <w:rPr>
          <w:rFonts w:ascii="Times New Roman" w:hAnsi="Times New Roman" w:eastAsia="仿宋_GB2312"/>
          <w:kern w:val="0"/>
          <w:sz w:val="24"/>
        </w:rPr>
        <w:t>请领取立项通知后，认真如实填写回执单（附件</w:t>
      </w:r>
      <w:r>
        <w:rPr>
          <w:rFonts w:hint="eastAsia" w:ascii="Times New Roman" w:hAnsi="Times New Roman" w:eastAsia="仿宋_GB2312"/>
          <w:kern w:val="0"/>
          <w:sz w:val="24"/>
        </w:rPr>
        <w:t>3</w:t>
      </w:r>
      <w:r>
        <w:rPr>
          <w:rFonts w:ascii="Times New Roman" w:hAnsi="Times New Roman" w:eastAsia="仿宋_GB2312"/>
          <w:kern w:val="0"/>
          <w:sz w:val="24"/>
        </w:rPr>
        <w:t>），并按国家相关规定提供相关票据（发票或往来票据，</w:t>
      </w:r>
      <w:r>
        <w:rPr>
          <w:rFonts w:hint="eastAsia" w:ascii="Times New Roman" w:hAnsi="Times New Roman" w:eastAsia="仿宋_GB2312"/>
          <w:kern w:val="0"/>
          <w:sz w:val="24"/>
        </w:rPr>
        <w:t>金额与立项课题经费一致</w:t>
      </w:r>
      <w:r>
        <w:rPr>
          <w:rFonts w:ascii="Times New Roman" w:hAnsi="Times New Roman" w:eastAsia="仿宋_GB2312"/>
          <w:kern w:val="0"/>
          <w:sz w:val="24"/>
        </w:rPr>
        <w:t>），及时将上述资料一并</w:t>
      </w:r>
      <w:r>
        <w:rPr>
          <w:rFonts w:hint="eastAsia" w:ascii="Times New Roman" w:hAnsi="Times New Roman" w:eastAsia="仿宋_GB2312"/>
          <w:kern w:val="0"/>
          <w:sz w:val="24"/>
        </w:rPr>
        <w:t>提交本中心</w:t>
      </w:r>
      <w:r>
        <w:rPr>
          <w:rFonts w:ascii="Times New Roman" w:hAnsi="Times New Roman" w:eastAsia="仿宋_GB2312"/>
          <w:kern w:val="0"/>
          <w:sz w:val="24"/>
        </w:rPr>
        <w:t>。</w:t>
      </w:r>
    </w:p>
    <w:p>
      <w:pPr>
        <w:widowControl/>
        <w:spacing w:line="360" w:lineRule="auto"/>
        <w:ind w:firstLine="453" w:firstLineChars="189"/>
        <w:rPr>
          <w:rFonts w:ascii="Times New Roman" w:hAnsi="Times New Roman" w:eastAsia="仿宋_GB2312"/>
          <w:color w:val="000000"/>
          <w:kern w:val="0"/>
          <w:sz w:val="24"/>
        </w:rPr>
      </w:pPr>
      <w:r>
        <w:rPr>
          <w:rFonts w:hint="eastAsia" w:ascii="Times New Roman" w:hAnsi="Times New Roman" w:eastAsia="仿宋_GB2312"/>
          <w:kern w:val="0"/>
          <w:sz w:val="24"/>
        </w:rPr>
        <w:t>2、</w:t>
      </w:r>
      <w:r>
        <w:rPr>
          <w:rFonts w:ascii="Times New Roman" w:hAnsi="Times New Roman" w:eastAsia="仿宋_GB2312"/>
          <w:b/>
          <w:color w:val="000000"/>
          <w:kern w:val="0"/>
          <w:sz w:val="24"/>
        </w:rPr>
        <w:t>本校负责人，</w:t>
      </w:r>
      <w:r>
        <w:rPr>
          <w:rFonts w:ascii="Times New Roman" w:hAnsi="Times New Roman" w:eastAsia="仿宋_GB2312"/>
          <w:color w:val="000000"/>
          <w:kern w:val="0"/>
          <w:sz w:val="24"/>
        </w:rPr>
        <w:t>无需提供票据，</w:t>
      </w:r>
      <w:r>
        <w:rPr>
          <w:rFonts w:hint="eastAsia" w:ascii="Times New Roman" w:hAnsi="Times New Roman" w:eastAsia="仿宋_GB2312"/>
          <w:color w:val="000000"/>
          <w:kern w:val="0"/>
          <w:sz w:val="24"/>
        </w:rPr>
        <w:t>只需填写纵向科研项目预算表，并在项目负责人处签字，提交pdf文件。</w:t>
      </w:r>
    </w:p>
    <w:p>
      <w:pPr>
        <w:widowControl/>
        <w:spacing w:line="360" w:lineRule="auto"/>
        <w:ind w:firstLine="453" w:firstLineChars="189"/>
        <w:rPr>
          <w:rFonts w:ascii="Times New Roman" w:hAnsi="Times New Roman" w:eastAsia="仿宋_GB2312"/>
          <w:color w:val="000000"/>
          <w:kern w:val="0"/>
          <w:sz w:val="24"/>
        </w:rPr>
      </w:pPr>
      <w:r>
        <w:rPr>
          <w:rFonts w:hint="eastAsia" w:ascii="Times New Roman" w:hAnsi="Times New Roman" w:eastAsia="仿宋_GB2312"/>
          <w:color w:val="000000"/>
          <w:kern w:val="0"/>
          <w:sz w:val="24"/>
        </w:rPr>
        <w:t>3、</w:t>
      </w:r>
      <w:r>
        <w:rPr>
          <w:rFonts w:ascii="Times New Roman" w:hAnsi="Times New Roman" w:eastAsia="仿宋_GB2312"/>
          <w:b/>
          <w:color w:val="000000"/>
          <w:kern w:val="0"/>
          <w:sz w:val="24"/>
        </w:rPr>
        <w:t>自筹项目</w:t>
      </w:r>
      <w:r>
        <w:rPr>
          <w:rFonts w:hint="eastAsia" w:ascii="Times New Roman" w:hAnsi="Times New Roman" w:eastAsia="仿宋_GB2312"/>
          <w:bCs/>
          <w:color w:val="000000"/>
          <w:kern w:val="0"/>
          <w:sz w:val="24"/>
        </w:rPr>
        <w:t>，</w:t>
      </w:r>
      <w:r>
        <w:rPr>
          <w:rFonts w:ascii="Times New Roman" w:hAnsi="Times New Roman" w:eastAsia="仿宋_GB2312"/>
          <w:color w:val="000000"/>
          <w:kern w:val="0"/>
          <w:sz w:val="24"/>
        </w:rPr>
        <w:t>无须填写回执单和提供相关票据。</w:t>
      </w:r>
    </w:p>
    <w:p>
      <w:pPr>
        <w:widowControl/>
        <w:spacing w:line="360" w:lineRule="auto"/>
        <w:ind w:firstLine="453" w:firstLineChars="189"/>
        <w:rPr>
          <w:rFonts w:ascii="Times New Roman" w:hAnsi="Times New Roman" w:eastAsia="仿宋_GB2312"/>
          <w:color w:val="000000"/>
          <w:kern w:val="0"/>
          <w:sz w:val="24"/>
        </w:rPr>
      </w:pPr>
      <w:r>
        <w:rPr>
          <w:rFonts w:ascii="Times New Roman" w:hAnsi="Times New Roman" w:eastAsia="仿宋_GB2312"/>
          <w:color w:val="000000"/>
          <w:kern w:val="0"/>
          <w:sz w:val="24"/>
        </w:rPr>
        <w:t>上述材料</w:t>
      </w:r>
      <w:r>
        <w:rPr>
          <w:rFonts w:hint="eastAsia" w:ascii="Times New Roman" w:hAnsi="Times New Roman" w:eastAsia="仿宋_GB2312"/>
          <w:color w:val="000000"/>
          <w:kern w:val="0"/>
          <w:sz w:val="24"/>
        </w:rPr>
        <w:t>请于</w:t>
      </w:r>
      <w:r>
        <w:rPr>
          <w:rFonts w:hint="eastAsia" w:ascii="方正小标宋简体" w:hAnsi="方正小标宋简体" w:eastAsia="方正小标宋简体" w:cs="方正小标宋简体"/>
          <w:b/>
          <w:color w:val="FF0000"/>
          <w:kern w:val="0"/>
          <w:sz w:val="24"/>
          <w:lang w:val="en-US" w:eastAsia="zh-CN"/>
        </w:rPr>
        <w:t>10</w:t>
      </w:r>
      <w:bookmarkStart w:id="0" w:name="_GoBack"/>
      <w:bookmarkEnd w:id="0"/>
      <w:r>
        <w:rPr>
          <w:rFonts w:hint="eastAsia" w:ascii="方正小标宋简体" w:hAnsi="方正小标宋简体" w:eastAsia="方正小标宋简体" w:cs="方正小标宋简体"/>
          <w:b/>
          <w:color w:val="FF0000"/>
          <w:kern w:val="0"/>
          <w:sz w:val="24"/>
        </w:rPr>
        <w:t>月</w:t>
      </w:r>
      <w:r>
        <w:rPr>
          <w:rFonts w:hint="eastAsia" w:ascii="方正小标宋简体" w:hAnsi="方正小标宋简体" w:eastAsia="方正小标宋简体" w:cs="方正小标宋简体"/>
          <w:b/>
          <w:color w:val="FF0000"/>
          <w:kern w:val="0"/>
          <w:sz w:val="24"/>
          <w:lang w:val="en-US" w:eastAsia="zh-CN"/>
        </w:rPr>
        <w:t>10</w:t>
      </w:r>
      <w:r>
        <w:rPr>
          <w:rFonts w:hint="eastAsia" w:ascii="方正小标宋简体" w:hAnsi="方正小标宋简体" w:eastAsia="方正小标宋简体" w:cs="方正小标宋简体"/>
          <w:b/>
          <w:color w:val="FF0000"/>
          <w:kern w:val="0"/>
          <w:sz w:val="24"/>
        </w:rPr>
        <w:t>日</w:t>
      </w:r>
      <w:r>
        <w:rPr>
          <w:rFonts w:hint="eastAsia" w:ascii="Times New Roman" w:hAnsi="Times New Roman" w:eastAsia="仿宋_GB2312"/>
          <w:color w:val="000000"/>
          <w:kern w:val="0"/>
          <w:sz w:val="24"/>
        </w:rPr>
        <w:t>之前（以邮戳日期为准）邮寄出至我中心，若因项目负责人未按时提供材料或材料信息错误导致经费无法划拨后果自负。</w:t>
      </w:r>
    </w:p>
    <w:p>
      <w:pPr>
        <w:widowControl/>
        <w:spacing w:line="360" w:lineRule="auto"/>
        <w:ind w:firstLine="455" w:firstLineChars="189"/>
        <w:rPr>
          <w:rFonts w:ascii="Times New Roman" w:hAnsi="Times New Roman" w:eastAsia="仿宋_GB2312"/>
          <w:b/>
          <w:color w:val="000000"/>
          <w:kern w:val="0"/>
          <w:sz w:val="24"/>
        </w:rPr>
      </w:pPr>
      <w:r>
        <w:rPr>
          <w:rFonts w:hint="eastAsia" w:ascii="Times New Roman" w:hAnsi="Times New Roman" w:eastAsia="仿宋_GB2312"/>
          <w:b/>
          <w:color w:val="000000"/>
          <w:kern w:val="0"/>
          <w:sz w:val="24"/>
        </w:rPr>
        <w:t>（二）项目变更管理</w:t>
      </w:r>
    </w:p>
    <w:p>
      <w:pPr>
        <w:widowControl/>
        <w:spacing w:line="360" w:lineRule="auto"/>
        <w:ind w:firstLine="453" w:firstLineChars="189"/>
        <w:rPr>
          <w:rFonts w:ascii="Times New Roman" w:hAnsi="Times New Roman" w:eastAsia="仿宋_GB2312"/>
          <w:color w:val="000000"/>
          <w:kern w:val="0"/>
          <w:sz w:val="24"/>
        </w:rPr>
      </w:pPr>
      <w:r>
        <w:rPr>
          <w:rFonts w:ascii="Times New Roman" w:hAnsi="Times New Roman" w:eastAsia="仿宋_GB2312"/>
          <w:color w:val="000000"/>
          <w:kern w:val="0"/>
          <w:sz w:val="24"/>
        </w:rPr>
        <w:t>以上已批准立项的</w:t>
      </w:r>
      <w:r>
        <w:rPr>
          <w:rFonts w:hint="eastAsia" w:ascii="Times New Roman" w:hAnsi="Times New Roman" w:eastAsia="仿宋_GB2312"/>
          <w:color w:val="000000"/>
          <w:kern w:val="0"/>
          <w:sz w:val="24"/>
        </w:rPr>
        <w:t>项目</w:t>
      </w:r>
      <w:r>
        <w:rPr>
          <w:rFonts w:ascii="Times New Roman" w:hAnsi="Times New Roman" w:eastAsia="仿宋_GB2312"/>
          <w:color w:val="000000"/>
          <w:kern w:val="0"/>
          <w:sz w:val="24"/>
        </w:rPr>
        <w:t>，若有任何变动（如变更项目负责人、变更项目管理单位、申请项目延期等），须向中心提交申请，经所在单位科研管理部门同意，报</w:t>
      </w:r>
      <w:r>
        <w:rPr>
          <w:rFonts w:hint="eastAsia" w:ascii="Times New Roman" w:hAnsi="Times New Roman" w:eastAsia="仿宋_GB2312"/>
          <w:color w:val="000000"/>
          <w:kern w:val="0"/>
          <w:sz w:val="24"/>
        </w:rPr>
        <w:t>本</w:t>
      </w:r>
      <w:r>
        <w:rPr>
          <w:rFonts w:ascii="Times New Roman" w:hAnsi="Times New Roman" w:eastAsia="仿宋_GB2312"/>
          <w:color w:val="000000"/>
          <w:kern w:val="0"/>
          <w:sz w:val="24"/>
        </w:rPr>
        <w:t>中心审批。</w:t>
      </w:r>
      <w:r>
        <w:rPr>
          <w:rFonts w:hint="eastAsia" w:ascii="Times New Roman" w:hAnsi="Times New Roman" w:eastAsia="仿宋_GB2312"/>
          <w:color w:val="000000"/>
          <w:kern w:val="0"/>
          <w:sz w:val="24"/>
        </w:rPr>
        <w:t>原则上项目结题只允许延期1次。</w:t>
      </w:r>
      <w:r>
        <w:rPr>
          <w:rFonts w:ascii="Times New Roman" w:hAnsi="Times New Roman" w:eastAsia="仿宋_GB2312"/>
          <w:color w:val="000000"/>
          <w:kern w:val="0"/>
          <w:sz w:val="24"/>
        </w:rPr>
        <w:t>若超过完成时限未能完成者或未按要求完成者，将作撤项处理</w:t>
      </w:r>
      <w:r>
        <w:rPr>
          <w:rFonts w:hint="eastAsia" w:ascii="Times New Roman" w:hAnsi="Times New Roman" w:eastAsia="仿宋_GB2312"/>
          <w:color w:val="000000"/>
          <w:kern w:val="0"/>
          <w:sz w:val="24"/>
        </w:rPr>
        <w:t>，报四川省社科联和四川省教育厅备案</w:t>
      </w:r>
      <w:r>
        <w:rPr>
          <w:rFonts w:ascii="Times New Roman" w:hAnsi="Times New Roman" w:eastAsia="仿宋_GB2312"/>
          <w:color w:val="000000"/>
          <w:kern w:val="0"/>
          <w:sz w:val="24"/>
        </w:rPr>
        <w:t>。撤项</w:t>
      </w:r>
      <w:r>
        <w:rPr>
          <w:rFonts w:hint="eastAsia" w:ascii="Times New Roman" w:hAnsi="Times New Roman" w:eastAsia="仿宋_GB2312"/>
          <w:color w:val="000000"/>
          <w:kern w:val="0"/>
          <w:sz w:val="24"/>
        </w:rPr>
        <w:t>项目</w:t>
      </w:r>
      <w:r>
        <w:rPr>
          <w:rFonts w:ascii="Times New Roman" w:hAnsi="Times New Roman" w:eastAsia="仿宋_GB2312"/>
          <w:color w:val="000000"/>
          <w:kern w:val="0"/>
          <w:sz w:val="24"/>
        </w:rPr>
        <w:t>将追回</w:t>
      </w:r>
      <w:r>
        <w:rPr>
          <w:rFonts w:hint="eastAsia" w:ascii="Times New Roman" w:hAnsi="Times New Roman" w:eastAsia="仿宋_GB2312"/>
          <w:color w:val="000000"/>
          <w:kern w:val="0"/>
          <w:sz w:val="24"/>
        </w:rPr>
        <w:t>已拨</w:t>
      </w:r>
      <w:r>
        <w:rPr>
          <w:rFonts w:ascii="Times New Roman" w:hAnsi="Times New Roman" w:eastAsia="仿宋_GB2312"/>
          <w:color w:val="000000"/>
          <w:kern w:val="0"/>
          <w:sz w:val="24"/>
        </w:rPr>
        <w:t>经费，负责人三年内不得申请新项目。</w:t>
      </w:r>
    </w:p>
    <w:p>
      <w:pPr>
        <w:widowControl/>
        <w:spacing w:line="360" w:lineRule="auto"/>
        <w:ind w:firstLine="455" w:firstLineChars="189"/>
        <w:rPr>
          <w:rFonts w:ascii="黑体" w:hAnsi="黑体" w:eastAsia="黑体"/>
          <w:b/>
          <w:bCs/>
          <w:color w:val="000000"/>
          <w:kern w:val="0"/>
          <w:sz w:val="24"/>
        </w:rPr>
      </w:pPr>
      <w:r>
        <w:rPr>
          <w:rFonts w:ascii="黑体" w:hAnsi="黑体" w:eastAsia="黑体"/>
          <w:b/>
          <w:bCs/>
          <w:color w:val="000000"/>
          <w:kern w:val="0"/>
          <w:sz w:val="24"/>
        </w:rPr>
        <w:t>三、结项办理</w:t>
      </w:r>
    </w:p>
    <w:p>
      <w:pPr>
        <w:widowControl/>
        <w:spacing w:line="360" w:lineRule="auto"/>
        <w:ind w:firstLine="453" w:firstLineChars="189"/>
        <w:rPr>
          <w:rFonts w:ascii="仿宋_GB2312" w:hAnsi="Times New Roman" w:eastAsia="仿宋_GB2312"/>
          <w:color w:val="000000"/>
          <w:kern w:val="0"/>
          <w:sz w:val="24"/>
        </w:rPr>
      </w:pPr>
      <w:r>
        <w:rPr>
          <w:rFonts w:hint="eastAsia" w:ascii="仿宋_GB2312" w:hAnsi="Times New Roman" w:eastAsia="仿宋_GB2312"/>
          <w:color w:val="000000"/>
          <w:kern w:val="0"/>
          <w:sz w:val="24"/>
        </w:rPr>
        <w:t>项目结项时，请项目负责人携带公开出版（发表）成果、研究报告或批示成果纸质版原件一份（电子word版发送至</w:t>
      </w:r>
      <w:r>
        <w:rPr>
          <w:rFonts w:hint="eastAsia" w:ascii="Times New Roman" w:hAnsi="Times New Roman" w:eastAsia="方正仿宋简体"/>
          <w:color w:val="000000"/>
          <w:sz w:val="24"/>
        </w:rPr>
        <w:t>zyydjkzx@163.com</w:t>
      </w:r>
      <w:r>
        <w:rPr>
          <w:rFonts w:hint="eastAsia" w:ascii="仿宋_GB2312" w:hAnsi="Times New Roman" w:eastAsia="仿宋_GB2312"/>
          <w:color w:val="000000"/>
          <w:kern w:val="0"/>
          <w:sz w:val="24"/>
        </w:rPr>
        <w:t>），报送本中心办理相关结项手续。</w:t>
      </w:r>
    </w:p>
    <w:p>
      <w:pPr>
        <w:widowControl/>
        <w:spacing w:line="360" w:lineRule="auto"/>
        <w:ind w:firstLine="453" w:firstLineChars="189"/>
        <w:rPr>
          <w:rFonts w:ascii="仿宋_GB2312" w:hAnsi="Times New Roman" w:eastAsia="仿宋_GB2312"/>
          <w:color w:val="000000"/>
          <w:kern w:val="0"/>
          <w:sz w:val="24"/>
        </w:rPr>
      </w:pPr>
    </w:p>
    <w:p>
      <w:pPr>
        <w:widowControl/>
        <w:spacing w:line="360" w:lineRule="auto"/>
        <w:ind w:firstLine="453" w:firstLineChars="189"/>
        <w:rPr>
          <w:rFonts w:ascii="仿宋_GB2312" w:hAnsi="Times New Roman" w:eastAsia="仿宋_GB2312"/>
          <w:color w:val="000000"/>
          <w:kern w:val="0"/>
          <w:sz w:val="24"/>
        </w:rPr>
      </w:pPr>
    </w:p>
    <w:p>
      <w:pPr>
        <w:widowControl/>
        <w:spacing w:line="360" w:lineRule="auto"/>
        <w:ind w:firstLine="453" w:firstLineChars="189"/>
        <w:rPr>
          <w:rFonts w:ascii="仿宋_GB2312" w:hAnsi="Times New Roman" w:eastAsia="仿宋_GB2312"/>
          <w:color w:val="000000"/>
          <w:kern w:val="0"/>
          <w:sz w:val="24"/>
        </w:rPr>
      </w:pPr>
    </w:p>
    <w:p>
      <w:pPr>
        <w:widowControl/>
        <w:spacing w:line="360" w:lineRule="auto"/>
        <w:ind w:firstLine="453" w:firstLineChars="189"/>
        <w:rPr>
          <w:rFonts w:ascii="仿宋_GB2312" w:hAnsi="Times New Roman" w:eastAsia="仿宋_GB2312"/>
          <w:color w:val="000000"/>
          <w:kern w:val="0"/>
          <w:sz w:val="24"/>
        </w:rPr>
      </w:pPr>
    </w:p>
    <w:p>
      <w:pPr>
        <w:widowControl/>
        <w:spacing w:line="360" w:lineRule="auto"/>
        <w:ind w:firstLine="453" w:firstLineChars="189"/>
        <w:rPr>
          <w:rFonts w:ascii="仿宋_GB2312" w:hAnsi="Times New Roman" w:eastAsia="仿宋_GB2312"/>
          <w:color w:val="000000"/>
          <w:kern w:val="0"/>
          <w:sz w:val="24"/>
        </w:rPr>
      </w:pPr>
    </w:p>
    <w:p>
      <w:pPr>
        <w:widowControl/>
        <w:spacing w:line="360" w:lineRule="auto"/>
        <w:ind w:firstLine="453" w:firstLineChars="189"/>
        <w:jc w:val="right"/>
        <w:rPr>
          <w:rFonts w:ascii="Times New Roman" w:hAnsi="Times New Roman" w:eastAsia="仿宋_GB2312"/>
          <w:color w:val="000000"/>
          <w:kern w:val="0"/>
          <w:sz w:val="24"/>
        </w:rPr>
      </w:pPr>
      <w:r>
        <w:rPr>
          <w:rFonts w:hint="eastAsia" w:ascii="Times New Roman" w:hAnsi="Times New Roman" w:eastAsia="仿宋_GB2312"/>
          <w:color w:val="000000"/>
          <w:kern w:val="0"/>
          <w:sz w:val="24"/>
        </w:rPr>
        <w:t>四川中医药大健康产业发展与乡村振兴研究中心</w:t>
      </w:r>
    </w:p>
    <w:p>
      <w:pPr>
        <w:widowControl/>
        <w:spacing w:line="360" w:lineRule="auto"/>
        <w:ind w:firstLine="453" w:firstLineChars="189"/>
        <w:jc w:val="right"/>
        <w:rPr>
          <w:rFonts w:ascii="Times New Roman" w:hAnsi="Times New Roman" w:eastAsia="仿宋_GB2312"/>
          <w:color w:val="000000"/>
          <w:kern w:val="0"/>
          <w:sz w:val="24"/>
        </w:rPr>
      </w:pPr>
      <w:r>
        <w:rPr>
          <w:rFonts w:hint="eastAsia" w:ascii="Times New Roman" w:hAnsi="Times New Roman" w:eastAsia="仿宋_GB2312"/>
          <w:color w:val="000000"/>
          <w:kern w:val="0"/>
          <w:sz w:val="24"/>
        </w:rPr>
        <w:t>2022年9月19日</w:t>
      </w:r>
    </w:p>
    <w:p>
      <w:pPr>
        <w:widowControl/>
        <w:spacing w:line="360" w:lineRule="auto"/>
        <w:ind w:firstLine="453" w:firstLineChars="189"/>
        <w:rPr>
          <w:rFonts w:ascii="仿宋_GB2312" w:hAnsi="Times New Roman" w:eastAsia="仿宋_GB2312"/>
          <w:color w:val="000000"/>
          <w:kern w:val="0"/>
          <w:sz w:val="24"/>
        </w:rPr>
      </w:pPr>
    </w:p>
    <w:p>
      <w:pPr>
        <w:widowControl/>
        <w:spacing w:line="360" w:lineRule="auto"/>
        <w:ind w:firstLine="453" w:firstLineChars="189"/>
        <w:rPr>
          <w:rFonts w:ascii="仿宋_GB2312" w:hAnsi="Times New Roman" w:eastAsia="仿宋_GB2312"/>
          <w:color w:val="000000"/>
          <w:kern w:val="0"/>
          <w:sz w:val="24"/>
        </w:rPr>
      </w:pPr>
    </w:p>
    <w:p>
      <w:pPr>
        <w:widowControl/>
        <w:spacing w:line="360" w:lineRule="auto"/>
        <w:ind w:firstLine="453" w:firstLineChars="189"/>
        <w:rPr>
          <w:rFonts w:ascii="仿宋_GB2312" w:hAnsi="Times New Roman" w:eastAsia="仿宋_GB2312"/>
          <w:color w:val="000000"/>
          <w:kern w:val="0"/>
          <w:sz w:val="24"/>
        </w:rPr>
      </w:pPr>
    </w:p>
    <w:p>
      <w:pPr>
        <w:widowControl/>
        <w:spacing w:line="360" w:lineRule="auto"/>
        <w:ind w:firstLine="453" w:firstLineChars="189"/>
        <w:rPr>
          <w:rFonts w:ascii="仿宋_GB2312" w:hAnsi="Times New Roman" w:eastAsia="仿宋_GB2312"/>
          <w:color w:val="000000"/>
          <w:kern w:val="0"/>
          <w:sz w:val="24"/>
        </w:rPr>
      </w:pPr>
    </w:p>
    <w:p>
      <w:pPr>
        <w:widowControl/>
        <w:wordWrap w:val="0"/>
        <w:spacing w:line="360" w:lineRule="auto"/>
        <w:ind w:right="480" w:firstLine="360" w:firstLineChars="150"/>
        <w:jc w:val="right"/>
        <w:rPr>
          <w:rFonts w:ascii="仿宋_GB2312" w:hAnsi="Times New Roman" w:eastAsia="仿宋_GB2312"/>
          <w:color w:val="000000"/>
          <w:kern w:val="0"/>
          <w:sz w:val="24"/>
        </w:rPr>
      </w:pPr>
    </w:p>
    <w:p>
      <w:pPr>
        <w:widowControl/>
        <w:wordWrap w:val="0"/>
        <w:spacing w:line="360" w:lineRule="auto"/>
        <w:ind w:right="480" w:firstLine="360" w:firstLineChars="150"/>
        <w:jc w:val="right"/>
        <w:rPr>
          <w:rFonts w:ascii="仿宋_GB2312" w:hAnsi="Times New Roman" w:eastAsia="仿宋_GB2312"/>
          <w:color w:val="000000"/>
          <w:kern w:val="0"/>
          <w:sz w:val="24"/>
        </w:rPr>
      </w:pPr>
    </w:p>
    <w:p>
      <w:pPr>
        <w:widowControl/>
        <w:wordWrap w:val="0"/>
        <w:spacing w:line="360" w:lineRule="auto"/>
        <w:ind w:right="480" w:firstLine="360" w:firstLineChars="150"/>
        <w:jc w:val="right"/>
        <w:rPr>
          <w:rFonts w:ascii="仿宋_GB2312" w:hAnsi="Times New Roman" w:eastAsia="仿宋_GB2312"/>
          <w:color w:val="00000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NjE5NjcyZTA1MjE5N2IzMTI0NjhjNDE5MGFlM2IifQ=="/>
  </w:docVars>
  <w:rsids>
    <w:rsidRoot w:val="003018E0"/>
    <w:rsid w:val="002D38C3"/>
    <w:rsid w:val="003018E0"/>
    <w:rsid w:val="004A1374"/>
    <w:rsid w:val="005037E6"/>
    <w:rsid w:val="005E7FC5"/>
    <w:rsid w:val="006753C6"/>
    <w:rsid w:val="009537F4"/>
    <w:rsid w:val="00B72770"/>
    <w:rsid w:val="00C0723A"/>
    <w:rsid w:val="00C671DD"/>
    <w:rsid w:val="00EA23CC"/>
    <w:rsid w:val="02B33C22"/>
    <w:rsid w:val="2D6D0DC2"/>
    <w:rsid w:val="381E7201"/>
    <w:rsid w:val="5C1F3741"/>
    <w:rsid w:val="5EFB7F5E"/>
    <w:rsid w:val="7C3D7750"/>
    <w:rsid w:val="7F4A2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0000FF"/>
      <w:u w:val="single"/>
    </w:rPr>
  </w:style>
  <w:style w:type="character" w:customStyle="1" w:styleId="7">
    <w:name w:val="页眉 Char"/>
    <w:basedOn w:val="5"/>
    <w:link w:val="3"/>
    <w:uiPriority w:val="99"/>
    <w:rPr>
      <w:rFonts w:ascii="Calibri" w:hAnsi="Calibri" w:eastAsia="宋体" w:cs="Times New Roman"/>
      <w:kern w:val="2"/>
      <w:sz w:val="18"/>
      <w:szCs w:val="18"/>
    </w:rPr>
  </w:style>
  <w:style w:type="character" w:customStyle="1" w:styleId="8">
    <w:name w:val="页脚 Char"/>
    <w:basedOn w:val="5"/>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Pages>
  <Words>1019</Words>
  <Characters>1093</Characters>
  <Lines>8</Lines>
  <Paragraphs>2</Paragraphs>
  <TotalTime>1</TotalTime>
  <ScaleCrop>false</ScaleCrop>
  <LinksUpToDate>false</LinksUpToDate>
  <CharactersWithSpaces>1101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2022-09-19T07:22:00Z</dcterms:created>
  <dc:creator>Owner</dc:creator>
  <cp:lastModifiedBy>M.ran</cp:lastModifiedBy>
  <cp:lastPrinted>2022-09-19T03:44:00Z</cp:lastPrinted>
  <dcterms:modified xsi:type="dcterms:W3CDTF">2022-09-21T09:15:49Z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D4FAD3C0CD4C4C2BBFC23EBA115A8783</vt:lpwstr>
  </property>
</Properties>
</file>