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="1923" w:leftChars="304" w:hanging="1285" w:hangingChars="400"/>
        <w:jc w:val="left"/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附件1：2020年“导航名师”大学生创新创业教学大赛决赛评分标准</w:t>
      </w:r>
    </w:p>
    <w:tbl>
      <w:tblPr>
        <w:tblStyle w:val="2"/>
        <w:tblW w:w="83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5411"/>
        <w:gridCol w:w="806"/>
        <w:gridCol w:w="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05" w:type="dxa"/>
            <w:gridSpan w:val="4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现场授课专家评分标准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color w:val="auto"/>
                <w:sz w:val="24"/>
                <w:szCs w:val="24"/>
              </w:rPr>
              <w:t>一级指标</w:t>
            </w:r>
          </w:p>
        </w:tc>
        <w:tc>
          <w:tcPr>
            <w:tcW w:w="5411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color w:val="auto"/>
                <w:sz w:val="24"/>
                <w:szCs w:val="24"/>
              </w:rPr>
              <w:t>二级指标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color w:val="auto"/>
                <w:sz w:val="24"/>
                <w:szCs w:val="24"/>
              </w:rPr>
              <w:t>赋分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color w:val="auto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</w:rPr>
              <w:t>教学目标</w:t>
            </w:r>
          </w:p>
        </w:tc>
        <w:tc>
          <w:tcPr>
            <w:tcW w:w="5411" w:type="dxa"/>
            <w:vAlign w:val="center"/>
          </w:tcPr>
          <w:p>
            <w:pPr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</w:rPr>
              <w:t>从知识、能力、情感等维度上实现教学目标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2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</w:rPr>
              <w:t>教学内容</w:t>
            </w:r>
          </w:p>
        </w:tc>
        <w:tc>
          <w:tcPr>
            <w:tcW w:w="5411" w:type="dxa"/>
            <w:vAlign w:val="center"/>
          </w:tcPr>
          <w:p>
            <w:pPr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</w:rPr>
              <w:t>教学内容充实完整，重点、难点突出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2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5411" w:type="dxa"/>
            <w:vAlign w:val="center"/>
          </w:tcPr>
          <w:p>
            <w:pPr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</w:rPr>
              <w:t>概念清楚，定义准确，论证严谨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2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5411" w:type="dxa"/>
            <w:vAlign w:val="center"/>
          </w:tcPr>
          <w:p>
            <w:pPr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</w:rPr>
              <w:t>具有科学性、前沿性和拓展性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2" w:type="dxa"/>
            <w:vMerge w:val="restart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</w:rPr>
              <w:t>教学</w:t>
            </w: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  <w:lang w:val="en-US" w:eastAsia="zh-CN"/>
              </w:rPr>
              <w:t>组织</w:t>
            </w:r>
          </w:p>
        </w:tc>
        <w:tc>
          <w:tcPr>
            <w:tcW w:w="5411" w:type="dxa"/>
            <w:vAlign w:val="center"/>
          </w:tcPr>
          <w:p>
            <w:pPr>
              <w:rPr>
                <w:rFonts w:hint="default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  <w:lang w:val="en-US" w:eastAsia="zh-CN"/>
              </w:rPr>
              <w:t>符合教学规律，教学过程安排合理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2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5411" w:type="dxa"/>
            <w:vAlign w:val="center"/>
          </w:tcPr>
          <w:p>
            <w:pPr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</w:rPr>
              <w:t>教学方法先进，板书和多媒体等运用合理、有效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2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5411" w:type="dxa"/>
            <w:vAlign w:val="center"/>
          </w:tcPr>
          <w:p>
            <w:pPr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</w:rPr>
              <w:t>教学互动水平高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2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5411" w:type="dxa"/>
            <w:vAlign w:val="center"/>
          </w:tcPr>
          <w:p>
            <w:pPr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</w:rPr>
              <w:t>在学生掌握理论知识和技能的同时，获取方法和能力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2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  <w:lang w:val="en-US" w:eastAsia="zh-CN"/>
              </w:rPr>
              <w:t>教师素养</w:t>
            </w:r>
          </w:p>
        </w:tc>
        <w:tc>
          <w:tcPr>
            <w:tcW w:w="5411" w:type="dxa"/>
            <w:vAlign w:val="center"/>
          </w:tcPr>
          <w:p>
            <w:pPr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</w:rPr>
              <w:t>语言清晰、准确生动，语音标准，语速适中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2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5411" w:type="dxa"/>
            <w:vAlign w:val="center"/>
          </w:tcPr>
          <w:p>
            <w:pPr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</w:rPr>
              <w:t>教态大方，举止得体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2" w:type="dxa"/>
            <w:vMerge w:val="continue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5411" w:type="dxa"/>
            <w:vAlign w:val="center"/>
          </w:tcPr>
          <w:p>
            <w:pPr>
              <w:rPr>
                <w:rFonts w:hint="eastAsia" w:cs="Times New Roman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</w:rPr>
              <w:t>着装整洁，精神饱满，亲和力强，体现个人特色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2" w:type="dxa"/>
            <w:vMerge w:val="continue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5411" w:type="dxa"/>
            <w:vAlign w:val="center"/>
          </w:tcPr>
          <w:p>
            <w:pPr>
              <w:rPr>
                <w:rFonts w:hint="eastAsia" w:cs="Times New Roman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</w:rPr>
              <w:t>学风严谨、责任感强，教学活动中能体现综合育人意识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2" w:type="dxa"/>
            <w:vMerge w:val="restart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  <w:lang w:val="en-US" w:eastAsia="zh-CN"/>
              </w:rPr>
              <w:t>教学运用</w:t>
            </w:r>
          </w:p>
        </w:tc>
        <w:tc>
          <w:tcPr>
            <w:tcW w:w="5411" w:type="dxa"/>
            <w:vAlign w:val="center"/>
          </w:tcPr>
          <w:p>
            <w:pPr>
              <w:rPr>
                <w:rFonts w:hint="eastAsia" w:cs="Times New Roman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</w:rPr>
              <w:t>结合课堂教学实际，恰当选择和使用多媒体、板书、课堂小礼物等教具或教学设施设备；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2" w:type="dxa"/>
            <w:vMerge w:val="continue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5411" w:type="dxa"/>
            <w:vAlign w:val="center"/>
          </w:tcPr>
          <w:p>
            <w:pPr>
              <w:rPr>
                <w:rFonts w:hint="eastAsia" w:cs="Times New Roman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</w:rPr>
              <w:t>课件内容与授课主题密切相关，课件设计视觉效果佳，制作精良，吸引力强。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</w:rPr>
              <w:t>减分项目</w:t>
            </w:r>
          </w:p>
        </w:tc>
        <w:tc>
          <w:tcPr>
            <w:tcW w:w="5411" w:type="dxa"/>
            <w:vAlign w:val="center"/>
          </w:tcPr>
          <w:p>
            <w:pPr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</w:rPr>
              <w:t>未在规定时间内完成讲授内容或授课时间超过</w:t>
            </w: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  <w:lang w:val="en-US" w:eastAsia="zh-CN"/>
              </w:rPr>
              <w:t>12</w:t>
            </w:r>
            <w:bookmarkStart w:id="0" w:name="_GoBack"/>
            <w:bookmarkEnd w:id="0"/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</w:rPr>
              <w:t>分钟或不足8分钟，从该环节平均分中扣除2分</w:t>
            </w: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93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</w:rPr>
              <w:t>总分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cs="Times New Roman" w:asciiTheme="minorEastAsia" w:hAnsiTheme="minorEastAsia"/>
          <w:color w:val="auto"/>
          <w:sz w:val="24"/>
          <w:szCs w:val="24"/>
        </w:rPr>
      </w:pPr>
    </w:p>
    <w:p>
      <w:pPr>
        <w:rPr>
          <w:rFonts w:cs="Times New Roman" w:asciiTheme="minorEastAsia" w:hAnsiTheme="minorEastAsia"/>
          <w:color w:val="auto"/>
          <w:sz w:val="24"/>
          <w:szCs w:val="24"/>
        </w:rPr>
      </w:pPr>
    </w:p>
    <w:tbl>
      <w:tblPr>
        <w:tblStyle w:val="2"/>
        <w:tblW w:w="7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1"/>
        <w:gridCol w:w="806"/>
        <w:gridCol w:w="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663" w:type="dxa"/>
            <w:gridSpan w:val="3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指导案例展示评分标准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6051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评分内容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color w:val="auto"/>
                <w:sz w:val="24"/>
                <w:szCs w:val="24"/>
              </w:rPr>
              <w:t>赋分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color w:val="auto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6051" w:type="dxa"/>
            <w:vAlign w:val="center"/>
          </w:tcPr>
          <w:p>
            <w:pPr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</w:rPr>
              <w:t>现场陈述条理清晰，思路完整，逻辑性强；分析全面透彻，依据充分，结论明确。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05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</w:rPr>
              <w:t>指导方案科学合理、有针对性；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6051" w:type="dxa"/>
            <w:vAlign w:val="center"/>
          </w:tcPr>
          <w:p>
            <w:pPr>
              <w:rPr>
                <w:rFonts w:hint="default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  <w:lang w:val="en-US" w:eastAsia="zh-CN"/>
              </w:rPr>
              <w:t>具有一定程度的突破和创新，有可移植性。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051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  <w:lang w:val="en-US" w:eastAsia="zh-CN"/>
              </w:rPr>
              <w:t>总分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663" w:type="dxa"/>
            <w:gridSpan w:val="3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现场答辩评分标准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6051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评分内容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color w:val="auto"/>
                <w:sz w:val="24"/>
                <w:szCs w:val="24"/>
              </w:rPr>
              <w:t>赋分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color w:val="auto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6051" w:type="dxa"/>
            <w:vAlign w:val="center"/>
          </w:tcPr>
          <w:p>
            <w:pPr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</w:rPr>
              <w:t>正确理解评委所提问题，及时准确应答，切合题意，条理清晰；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05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</w:rPr>
              <w:t>结论正确、明确，符合教育教学规律，说服有力；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5" w:hRule="atLeast"/>
          <w:jc w:val="center"/>
        </w:trPr>
        <w:tc>
          <w:tcPr>
            <w:tcW w:w="6051" w:type="dxa"/>
            <w:vAlign w:val="center"/>
          </w:tcPr>
          <w:p>
            <w:pPr>
              <w:rPr>
                <w:rFonts w:hint="eastAsia" w:cs="Times New Roman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</w:rPr>
              <w:t>现场应变能力强，语言表达流畅，仪态自然大方，综合表现佳。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051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  <w:lang w:val="en-US" w:eastAsia="zh-CN"/>
              </w:rPr>
              <w:t>总分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textAlignment w:val="baseline"/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>
      <w:pPr>
        <w:numPr>
          <w:ilvl w:val="0"/>
          <w:numId w:val="0"/>
        </w:numPr>
        <w:ind w:firstLine="643" w:firstLineChars="200"/>
        <w:jc w:val="left"/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firstLine="643" w:firstLineChars="200"/>
        <w:jc w:val="left"/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方正楷体简体" w:hAnsi="方正楷体简体" w:eastAsia="方正楷体简体" w:cs="方正楷体简体"/>
          <w:color w:val="auto"/>
          <w:sz w:val="32"/>
          <w:szCs w:val="32"/>
          <w:shd w:val="clear" w:color="auto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80ABA"/>
    <w:rsid w:val="6BF80ABA"/>
    <w:rsid w:val="772F2A02"/>
    <w:rsid w:val="7897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2021-03-05T09:07:00Z</dcterms:created>
  <dc:creator>狗狗</dc:creator>
  <cp:lastModifiedBy>狗狗</cp:lastModifiedBy>
  <dcterms:modified xsi:type="dcterms:W3CDTF">2021-03-09T08:07:53Z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237538938_btnclosed</vt:lpwstr>
  </property>
</Properties>
</file>