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0853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9CEB77D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参赛作品报送表</w:t>
      </w:r>
    </w:p>
    <w:p w14:paraId="2F6FA5E8">
      <w:pP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：（盖章）</w:t>
      </w:r>
    </w:p>
    <w:p w14:paraId="0745052B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0"/>
        <w:tblpPr w:leftFromText="180" w:rightFromText="180" w:vertAnchor="text" w:horzAnchor="page" w:tblpX="1215" w:tblpY="9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50"/>
        <w:gridCol w:w="4575"/>
        <w:gridCol w:w="1344"/>
        <w:gridCol w:w="1644"/>
      </w:tblGrid>
      <w:tr w14:paraId="6EE0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1ED4400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vAlign w:val="center"/>
          </w:tcPr>
          <w:p w14:paraId="196595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参赛方向</w:t>
            </w:r>
          </w:p>
        </w:tc>
        <w:tc>
          <w:tcPr>
            <w:tcW w:w="4575" w:type="dxa"/>
            <w:vAlign w:val="center"/>
          </w:tcPr>
          <w:p w14:paraId="2027B3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344" w:type="dxa"/>
            <w:vAlign w:val="center"/>
          </w:tcPr>
          <w:p w14:paraId="4B57954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4" w:type="dxa"/>
            <w:vAlign w:val="center"/>
          </w:tcPr>
          <w:p w14:paraId="765B44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B46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vAlign w:val="center"/>
          </w:tcPr>
          <w:p w14:paraId="5E6860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 w14:paraId="4F1D08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Align w:val="center"/>
          </w:tcPr>
          <w:p w14:paraId="7F516046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vAlign w:val="center"/>
          </w:tcPr>
          <w:p w14:paraId="25464D16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Align w:val="center"/>
          </w:tcPr>
          <w:p w14:paraId="01B39FB4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7301F">
      <w:pPr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B10A507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参赛方向填写代码（如 A、B、C）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为：A—人工智能教学创新应用课例，B—AI教育智能体设计与应用报告、C—AI赋能教师专业发展典型案例。方向一作品名称填写示例：XX年级XX学科《课程名称》。</w:t>
      </w:r>
    </w:p>
    <w:p w14:paraId="74C78572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440CFF5C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0FA96FA">
      <w:p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5981AD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A4A38F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工作指南</w:t>
      </w:r>
    </w:p>
    <w:p w14:paraId="74478295">
      <w:pPr>
        <w:ind w:firstLine="720" w:firstLineChars="200"/>
        <w:jc w:val="center"/>
        <w:rPr>
          <w:rFonts w:hint="default" w:ascii="Times New Roman" w:hAnsi="Times New Roman" w:eastAsia="微软雅黑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ECCCAFB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一、人工智能教学创新应用课例</w:t>
      </w:r>
    </w:p>
    <w:p w14:paraId="0E0F7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13537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教学设计、课堂实录、说课视频、教学课件及相关说明文档、作品诚信承诺书（附件5），所有文档均以PDF格式报送。</w:t>
      </w:r>
    </w:p>
    <w:p w14:paraId="53219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（二）具体要求</w:t>
      </w:r>
    </w:p>
    <w:p w14:paraId="386B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1.教学设计</w:t>
      </w:r>
    </w:p>
    <w:p w14:paraId="4F244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需包含教学内容、教材分析、学情分析、教学总体思路、教学过程、板书设计等。 </w:t>
      </w:r>
    </w:p>
    <w:p w14:paraId="069F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2.课堂实录及说课视频</w:t>
      </w:r>
    </w:p>
    <w:p w14:paraId="3341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课堂教学实录为一个完整课时，说课视频时长为5～8分钟。要求完整呈现课堂全貌。视频应包含片头，首页需呈现“教材版本、学科、年级、课程名称”四项信息。</w:t>
      </w:r>
    </w:p>
    <w:p w14:paraId="05C7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视频画面的比例为16∶9，大小不超过3G，文件格式为MP4，编码格式H.264/25帧，分辨率1920*1080P，码率8Mbps，音频ACC编码、码率128Kbps。录制环境安静无噪声，光照充足均匀，教师语言规范，声音响亮。</w:t>
      </w:r>
    </w:p>
    <w:p w14:paraId="0D10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3.教学课件及其嵌入的媒体素材</w:t>
      </w:r>
    </w:p>
    <w:p w14:paraId="0255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课件应确保内容清晰无误，界面设计简明、布局合理、重点突出、风格统一。作品不得侵犯他人版权，如引起知识产权异议和纠纷，其责任由参赛者承担。</w:t>
      </w:r>
    </w:p>
    <w:p w14:paraId="6AA18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19"/>
        <w:tblW w:w="9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277"/>
        <w:gridCol w:w="833"/>
      </w:tblGrid>
      <w:tr w14:paraId="27D8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B3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评分指标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D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评分要点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9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分值</w:t>
            </w:r>
          </w:p>
        </w:tc>
      </w:tr>
      <w:tr w14:paraId="5580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39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教学设计</w:t>
            </w:r>
          </w:p>
          <w:p w14:paraId="435A1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（15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6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教学目标明确、具体，与新课标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/人才培养方案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紧密结合。落实立德树人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根本任务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，体现课程思政要求。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1C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4D39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A3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30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教学内容的编排注重知识的系统性和逻辑性，有助于学生对知识的理解和掌握，符合学生的学情，重点突出，难点突破，与教学目标紧密结合。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A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1BC2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A3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60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教学方法和评价方式多样化，充分发挥学生主体作用，全面、客观地评价学习成果和过程，符合新课标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/人才培养方案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26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</w:tr>
      <w:tr w14:paraId="7BB6A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D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教学实施</w:t>
            </w:r>
          </w:p>
          <w:p w14:paraId="33E9C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（30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D4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教学过程突出以学生为中心，环节组织得当，互动性强，充分体现创新课堂理念。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B1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2243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D2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A2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给予学生足够的自主学习时间和空间，引导学生自主探究、合作学习，满足学生多样化的学习需求。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680A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9B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数字技术应用</w:t>
            </w:r>
          </w:p>
          <w:p w14:paraId="7B760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（35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4F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数字资源及工具的应用合理恰当，与教学内容高度契合，操作熟练流畅，能够有效提升教学效果，突破教学重难点。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2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</w:tr>
      <w:tr w14:paraId="0B1D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EB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B0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人工智能技术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融入教学全过程，不仅仅是作为教学辅助手段，而是与教学内容、教学方法、教学活动、教学评价等有机融合，能够利用数字技术营造互动性强、个性化的教学环境。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2B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</w:tr>
      <w:tr w14:paraId="3896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C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教学效果</w:t>
            </w:r>
          </w:p>
          <w:p w14:paraId="28989C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（20 分）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57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学生能够较好地掌握教学内容，达到教学目标的要求。通过不同评价方式检验学生学习效果，并能根据反馈及时调整教学策略，学习成果显著。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4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4FEB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6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F8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学生对学习内容表现出浓厚的兴趣，积极参与各项教学活动。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4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</w:tr>
      <w:tr w14:paraId="38245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A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合计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35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100</w:t>
            </w:r>
          </w:p>
        </w:tc>
      </w:tr>
    </w:tbl>
    <w:p w14:paraId="3EEB6838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C95885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8818582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二、AI教育智能体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与创新应用</w:t>
      </w:r>
    </w:p>
    <w:p w14:paraId="75FAE2CF">
      <w:pPr>
        <w:numPr>
          <w:ilvl w:val="0"/>
          <w:numId w:val="0"/>
        </w:numPr>
        <w:ind w:left="0" w:leftChars="0"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4D481A3A">
      <w:pPr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设计与应用报告：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包括智能体开发背景、拟解决的问题、核心功能、应用成效及创新性等；</w:t>
      </w:r>
    </w:p>
    <w:p w14:paraId="0C9697E6">
      <w:pPr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2.作品展示视频：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时长10分钟内，展示智能体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核心搭建步骤，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核心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功能及效果等；</w:t>
      </w:r>
    </w:p>
    <w:p w14:paraId="05CB8F08">
      <w:pPr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3.作品诚信承诺书（附件5）；</w:t>
      </w:r>
    </w:p>
    <w:p w14:paraId="139D0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4.所有文档均以PDF格式报送。</w:t>
      </w:r>
    </w:p>
    <w:p w14:paraId="3F16DE09">
      <w:pPr>
        <w:numPr>
          <w:ilvl w:val="0"/>
          <w:numId w:val="0"/>
        </w:numPr>
        <w:ind w:left="0" w:leftChars="0"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（二）报告模板</w:t>
      </w:r>
    </w:p>
    <w:p w14:paraId="43BA5CFF">
      <w:pPr>
        <w:ind w:firstLine="643" w:firstLineChars="200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标题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（黑体三号）</w:t>
      </w:r>
    </w:p>
    <w:p w14:paraId="1A2672C4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作者姓名（不超过4人，请用逗号隔开）（楷体五号）</w:t>
      </w:r>
    </w:p>
    <w:p w14:paraId="665D94D8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作者单位（如多个单位，请用分号隔开）（楷体五号）</w:t>
      </w:r>
    </w:p>
    <w:p w14:paraId="2DB154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简介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（请用2-3句话描述案例内容梗概，反映案例的特色，150字左右）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67386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【关键词】关键词1；关键词2；关键词3（不超过3个）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22800C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智能体链接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请添加开发好可运行的智能体链接或二维码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18FF6A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开发背景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F0EC035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018F7AD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3D636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7F4D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拟解决的问题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D5502C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6484CB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D1B05B7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DF2F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核心功能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E1E056C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3807D4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75B0D6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23EE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成效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CCA6A79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70DC7A8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BEDE71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EFA89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创新性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00字以内）</w:t>
      </w:r>
    </w:p>
    <w:p w14:paraId="1930B2CA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AF83B0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013BE29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5B33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19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965"/>
        <w:gridCol w:w="4443"/>
        <w:gridCol w:w="1004"/>
      </w:tblGrid>
      <w:tr w14:paraId="4DBB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C962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评分维度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F3D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评分项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EEAB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评分标准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A374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分值</w:t>
            </w:r>
          </w:p>
        </w:tc>
      </w:tr>
      <w:tr w14:paraId="713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4659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创新性 (30分)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D94D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功能创新性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B75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是否突破传统教育模式，提出新颖的AI教育解决方案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E1AE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</w:tr>
      <w:tr w14:paraId="6607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2D57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F018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教育理念融合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662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与新课标/核心素养的契合程度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256E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1FBD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4775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69E2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场景适配性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058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针对特定教学场景的定制化设计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47A5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7058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3A4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技术实现 (25分)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C3A6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算法先进性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E0B4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采用前沿AI技术（如大模型、强化学习等）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9237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0675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9B03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CEAD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系统稳定性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1AB8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运行流畅性及容错处理能力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75CF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050A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48436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7B0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数据应用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9E3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教育数据的合规采集与有效利用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B135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5831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481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教学应用 (25分)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55E1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应用场景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BEF5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覆盖备课、授课、评价等教学环节的完整性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4E6E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</w:tr>
      <w:tr w14:paraId="3FA9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F547D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75D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实际效果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734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提升教学效率/学习效果的可验证性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AAE7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7604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46CF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096C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可推广性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F27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在不同地区/学校的适用性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DA70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0FB1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EDED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用户体验 (15分)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C2C3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界面交互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DA79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符合师生使用习惯的友好界面设计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20CB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</w:tr>
      <w:tr w14:paraId="2D3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1415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2C5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响应效率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9953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系统反馈的实时性与准确性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E08E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</w:tr>
      <w:tr w14:paraId="7F9C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1398" w:type="dxa"/>
            <w:vMerge w:val="restart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69CF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文档与展示 (5分)</w:t>
            </w: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0AA4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技术文档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D01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系统架构和算法说明的完整性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449B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</w:tr>
      <w:tr w14:paraId="3762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398" w:type="dxa"/>
            <w:vMerge w:val="continue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1CA71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3AEF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演示效果</w:t>
            </w:r>
          </w:p>
        </w:tc>
        <w:tc>
          <w:tcPr>
            <w:tcW w:w="44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2870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现场演示的逻辑性与感染力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691A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</w:tr>
      <w:tr w14:paraId="5069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6" w:type="dxa"/>
            <w:gridSpan w:val="3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2FB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合计</w:t>
            </w:r>
          </w:p>
        </w:tc>
        <w:tc>
          <w:tcPr>
            <w:tcW w:w="100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D7DF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100</w:t>
            </w:r>
          </w:p>
        </w:tc>
      </w:tr>
    </w:tbl>
    <w:p w14:paraId="6A52AA59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28DBAF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3874B0B"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三、AI赋能教师专业发展典型案例</w:t>
      </w:r>
    </w:p>
    <w:p w14:paraId="28B22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（一）材料清单</w:t>
      </w:r>
    </w:p>
    <w:p w14:paraId="6E27A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典型案例、作品诚信承诺书（附件5），所有文档均以PDF格式报送。</w:t>
      </w:r>
    </w:p>
    <w:p w14:paraId="103AD923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（二）参考模板</w:t>
      </w:r>
    </w:p>
    <w:p w14:paraId="0591737A">
      <w:pPr>
        <w:widowControl w:val="0"/>
        <w:spacing w:before="240" w:after="156" w:afterLines="50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案例标题（黑体三号）</w:t>
      </w:r>
    </w:p>
    <w:p w14:paraId="796385EF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作者姓名（不超过4人，请用逗号隔开）（楷体五号）</w:t>
      </w:r>
    </w:p>
    <w:p w14:paraId="206F4D49">
      <w:pPr>
        <w:widowControl w:val="0"/>
        <w:spacing w:after="156" w:afterLines="50"/>
        <w:ind w:firstLine="0" w:firstLineChars="0"/>
        <w:jc w:val="center"/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作者单位（如多个单位，请用分号隔开）（楷体五号）</w:t>
      </w:r>
    </w:p>
    <w:p w14:paraId="1DE1C3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【摘要】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（请用2-3句话描述案例内容梗概，反映案例的特色，150字左右）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26609A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【关键词】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  <w14:ligatures w14:val="none"/>
        </w:rPr>
        <w:t>关键词1；关键词2；关键词3（不超过3个）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</w:p>
    <w:p w14:paraId="3B887F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案例背景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B710F26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3697C4E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7A6B4C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D2C7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拟解决的问题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E15D071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0DBEBC0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763BC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62B54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、解决问题的方案或措施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CC1F5D4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FB5E1A8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7BF5F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1B017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取得的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成效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（500字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2BCC275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5AD8F00E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AEE7A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9E4FA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、特色与创新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（小四号黑体）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（800字以内）</w:t>
      </w:r>
    </w:p>
    <w:p w14:paraId="78FC5B13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XXXXXX（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7F64881">
      <w:pPr>
        <w:keepNext w:val="0"/>
        <w:keepLines w:val="0"/>
        <w:pageBreakBefore w:val="0"/>
        <w:widowControl w:val="0"/>
        <w:tabs>
          <w:tab w:val="left" w:pos="318"/>
          <w:tab w:val="left" w:pos="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正文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09E74A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8"/>
          <w:tab w:val="left" w:pos="360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XXXX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三级标题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宋体小四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2CE33925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（三）评分细则</w:t>
      </w:r>
    </w:p>
    <w:tbl>
      <w:tblPr>
        <w:tblStyle w:val="20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688"/>
        <w:gridCol w:w="4631"/>
        <w:gridCol w:w="1346"/>
      </w:tblGrid>
      <w:tr w14:paraId="417E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3" w:type="dxa"/>
            <w:vAlign w:val="center"/>
          </w:tcPr>
          <w:p w14:paraId="7971FEE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88" w:type="dxa"/>
            <w:vAlign w:val="center"/>
          </w:tcPr>
          <w:p w14:paraId="1F50B7F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4631" w:type="dxa"/>
            <w:vAlign w:val="center"/>
          </w:tcPr>
          <w:p w14:paraId="22A1BD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346" w:type="dxa"/>
            <w:vAlign w:val="center"/>
          </w:tcPr>
          <w:p w14:paraId="6F1BDD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参考分值</w:t>
            </w:r>
          </w:p>
        </w:tc>
      </w:tr>
      <w:tr w14:paraId="3443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93" w:type="dxa"/>
            <w:vMerge w:val="restart"/>
            <w:vAlign w:val="center"/>
          </w:tcPr>
          <w:p w14:paraId="6FB3CCA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价值引领</w:t>
            </w:r>
          </w:p>
          <w:p w14:paraId="02ACD01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688" w:type="dxa"/>
            <w:vAlign w:val="center"/>
          </w:tcPr>
          <w:p w14:paraId="64A6B9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案例背景</w:t>
            </w:r>
          </w:p>
        </w:tc>
        <w:tc>
          <w:tcPr>
            <w:tcW w:w="4631" w:type="dxa"/>
            <w:vAlign w:val="center"/>
          </w:tcPr>
          <w:p w14:paraId="302415B1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案例聚焦的教师成长难点、痛点是否具有重要性、普遍性、紧迫性，能否回应数智时代教师专业发展实际需求。</w:t>
            </w:r>
          </w:p>
        </w:tc>
        <w:tc>
          <w:tcPr>
            <w:tcW w:w="1346" w:type="dxa"/>
            <w:vAlign w:val="center"/>
          </w:tcPr>
          <w:p w14:paraId="32C81DB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6F9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93" w:type="dxa"/>
            <w:vMerge w:val="continue"/>
            <w:vAlign w:val="center"/>
          </w:tcPr>
          <w:p w14:paraId="3C7366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352510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痛点分析</w:t>
            </w:r>
          </w:p>
        </w:tc>
        <w:tc>
          <w:tcPr>
            <w:tcW w:w="4631" w:type="dxa"/>
            <w:vAlign w:val="center"/>
          </w:tcPr>
          <w:p w14:paraId="1995669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精准定位教师专业发展痛点， 需求分析有逻辑性与数据支持。</w:t>
            </w:r>
          </w:p>
        </w:tc>
        <w:tc>
          <w:tcPr>
            <w:tcW w:w="1346" w:type="dxa"/>
            <w:vAlign w:val="center"/>
          </w:tcPr>
          <w:p w14:paraId="0D1739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B8F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6E8D0D8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AI技术应用</w:t>
            </w:r>
          </w:p>
          <w:p w14:paraId="786CE35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（35分）</w:t>
            </w:r>
          </w:p>
        </w:tc>
        <w:tc>
          <w:tcPr>
            <w:tcW w:w="1688" w:type="dxa"/>
            <w:vAlign w:val="center"/>
          </w:tcPr>
          <w:p w14:paraId="07837D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技术适配性</w:t>
            </w:r>
          </w:p>
        </w:tc>
        <w:tc>
          <w:tcPr>
            <w:tcW w:w="4631" w:type="dxa"/>
            <w:vAlign w:val="center"/>
          </w:tcPr>
          <w:p w14:paraId="54665835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AI技术选择与教育场景的匹配度高，AI技术选择恰当，应用场景合理。</w:t>
            </w:r>
          </w:p>
        </w:tc>
        <w:tc>
          <w:tcPr>
            <w:tcW w:w="1346" w:type="dxa"/>
            <w:vAlign w:val="center"/>
          </w:tcPr>
          <w:p w14:paraId="5891D2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D00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39255B7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6608AD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应用创新性</w:t>
            </w:r>
          </w:p>
        </w:tc>
        <w:tc>
          <w:tcPr>
            <w:tcW w:w="4631" w:type="dxa"/>
            <w:vAlign w:val="center"/>
          </w:tcPr>
          <w:p w14:paraId="52C57E53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的应用突破传统方式，体现人工智能技术的独特性和创新性。</w:t>
            </w:r>
          </w:p>
        </w:tc>
        <w:tc>
          <w:tcPr>
            <w:tcW w:w="1346" w:type="dxa"/>
            <w:vAlign w:val="center"/>
          </w:tcPr>
          <w:p w14:paraId="292DFAE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BB3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384840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1172B8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安全可靠性</w:t>
            </w:r>
          </w:p>
        </w:tc>
        <w:tc>
          <w:tcPr>
            <w:tcW w:w="4631" w:type="dxa"/>
            <w:vAlign w:val="center"/>
          </w:tcPr>
          <w:p w14:paraId="05D1FD98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技术落地具有可行性，符合数据安全伦理规范。</w:t>
            </w:r>
          </w:p>
        </w:tc>
        <w:tc>
          <w:tcPr>
            <w:tcW w:w="1346" w:type="dxa"/>
            <w:vAlign w:val="center"/>
          </w:tcPr>
          <w:p w14:paraId="4FB641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FC3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0CCEC67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实施成效</w:t>
            </w:r>
          </w:p>
          <w:p w14:paraId="222B0F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1688" w:type="dxa"/>
            <w:vAlign w:val="center"/>
          </w:tcPr>
          <w:p w14:paraId="2D5970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成效客观</w:t>
            </w:r>
          </w:p>
        </w:tc>
        <w:tc>
          <w:tcPr>
            <w:tcW w:w="4631" w:type="dxa"/>
            <w:vAlign w:val="center"/>
          </w:tcPr>
          <w:p w14:paraId="0697D6A7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案例通过量化数据或质性反馈验证实效</w:t>
            </w:r>
          </w:p>
        </w:tc>
        <w:tc>
          <w:tcPr>
            <w:tcW w:w="1346" w:type="dxa"/>
            <w:vAlign w:val="center"/>
          </w:tcPr>
          <w:p w14:paraId="64EB05D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A3C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3" w:type="dxa"/>
            <w:vMerge w:val="continue"/>
            <w:vAlign w:val="center"/>
          </w:tcPr>
          <w:p w14:paraId="1D266E1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6C2E83D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可持续性</w:t>
            </w:r>
          </w:p>
        </w:tc>
        <w:tc>
          <w:tcPr>
            <w:tcW w:w="4631" w:type="dxa"/>
            <w:vAlign w:val="center"/>
          </w:tcPr>
          <w:p w14:paraId="488A656F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案例成果形成长效机制</w:t>
            </w:r>
          </w:p>
        </w:tc>
        <w:tc>
          <w:tcPr>
            <w:tcW w:w="1346" w:type="dxa"/>
            <w:vAlign w:val="center"/>
          </w:tcPr>
          <w:p w14:paraId="0CCC49D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C7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1D7D4EF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示范价值</w:t>
            </w:r>
          </w:p>
          <w:p w14:paraId="5D90CBD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688" w:type="dxa"/>
            <w:vAlign w:val="center"/>
          </w:tcPr>
          <w:p w14:paraId="2471711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普适性</w:t>
            </w:r>
          </w:p>
        </w:tc>
        <w:tc>
          <w:tcPr>
            <w:tcW w:w="4631" w:type="dxa"/>
            <w:vAlign w:val="center"/>
          </w:tcPr>
          <w:p w14:paraId="07EBAFF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案例提供的解决方案具有普适性。</w:t>
            </w:r>
          </w:p>
        </w:tc>
        <w:tc>
          <w:tcPr>
            <w:tcW w:w="1346" w:type="dxa"/>
            <w:vAlign w:val="center"/>
          </w:tcPr>
          <w:p w14:paraId="1C01096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BDC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4B185B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59B2C1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影响力</w:t>
            </w:r>
          </w:p>
        </w:tc>
        <w:tc>
          <w:tcPr>
            <w:tcW w:w="4631" w:type="dxa"/>
            <w:vAlign w:val="center"/>
          </w:tcPr>
          <w:p w14:paraId="5CC2C96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案例实际辐射范围广，具有一定的影响力。</w:t>
            </w:r>
          </w:p>
        </w:tc>
        <w:tc>
          <w:tcPr>
            <w:tcW w:w="1346" w:type="dxa"/>
            <w:vAlign w:val="center"/>
          </w:tcPr>
          <w:p w14:paraId="2945745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3D5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restart"/>
            <w:vAlign w:val="center"/>
          </w:tcPr>
          <w:p w14:paraId="2897C73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呈现质量</w:t>
            </w:r>
          </w:p>
          <w:p w14:paraId="37970E8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688" w:type="dxa"/>
            <w:vAlign w:val="center"/>
          </w:tcPr>
          <w:p w14:paraId="56B644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</w:tc>
        <w:tc>
          <w:tcPr>
            <w:tcW w:w="4631" w:type="dxa"/>
            <w:vAlign w:val="center"/>
          </w:tcPr>
          <w:p w14:paraId="5115282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案例结构完整，具有逻辑性，格式规范。</w:t>
            </w:r>
          </w:p>
        </w:tc>
        <w:tc>
          <w:tcPr>
            <w:tcW w:w="1346" w:type="dxa"/>
            <w:vAlign w:val="center"/>
          </w:tcPr>
          <w:p w14:paraId="64C3257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252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3" w:type="dxa"/>
            <w:vMerge w:val="continue"/>
            <w:vAlign w:val="center"/>
          </w:tcPr>
          <w:p w14:paraId="18C70E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 w14:paraId="35F149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原创性</w:t>
            </w:r>
          </w:p>
        </w:tc>
        <w:tc>
          <w:tcPr>
            <w:tcW w:w="4631" w:type="dxa"/>
            <w:vAlign w:val="center"/>
          </w:tcPr>
          <w:p w14:paraId="57D6303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参赛作品必须为原创，未在其他比赛中获奖或公开发表。</w:t>
            </w:r>
          </w:p>
          <w:p w14:paraId="668B9E7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Align w:val="center"/>
          </w:tcPr>
          <w:p w14:paraId="3E86197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231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12" w:type="dxa"/>
            <w:gridSpan w:val="3"/>
            <w:vAlign w:val="center"/>
          </w:tcPr>
          <w:p w14:paraId="09FB8F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46" w:type="dxa"/>
            <w:vAlign w:val="center"/>
          </w:tcPr>
          <w:p w14:paraId="35957B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648CB3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64AC9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9F96AE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0E5BC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5E3684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00D30-DCB6-4B5A-B1EF-47BF78710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E8C3DBC-D9D1-4142-A412-256CC27F1D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AD9D81-AF25-4A89-9FF9-580FA58473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64B8EF5-3770-4ABD-8589-D186B40F101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E1A7D1-29DA-4843-A8B6-54909FBE4A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AA48F">
    <w:pPr>
      <w:pStyle w:val="12"/>
      <w:ind w:right="28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1368099489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  <w:p w14:paraId="03E53E3C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757C2">
    <w:pPr>
      <w:pStyle w:val="1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  <w:p w14:paraId="13DAC626">
    <w:pPr>
      <w:pStyle w:val="1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2B3BE3"/>
    <w:multiLevelType w:val="singleLevel"/>
    <w:tmpl w:val="ED2B3B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F"/>
    <w:rsid w:val="00003757"/>
    <w:rsid w:val="00037332"/>
    <w:rsid w:val="0003796B"/>
    <w:rsid w:val="000A59B9"/>
    <w:rsid w:val="00181C97"/>
    <w:rsid w:val="001A0634"/>
    <w:rsid w:val="001D5066"/>
    <w:rsid w:val="001E25CF"/>
    <w:rsid w:val="0025377F"/>
    <w:rsid w:val="002748D2"/>
    <w:rsid w:val="00291B1F"/>
    <w:rsid w:val="002A04CE"/>
    <w:rsid w:val="002B17F4"/>
    <w:rsid w:val="002C2DFB"/>
    <w:rsid w:val="002C6612"/>
    <w:rsid w:val="002F6E94"/>
    <w:rsid w:val="002F790A"/>
    <w:rsid w:val="003048F7"/>
    <w:rsid w:val="00306882"/>
    <w:rsid w:val="003A40CB"/>
    <w:rsid w:val="003A45BC"/>
    <w:rsid w:val="003B6512"/>
    <w:rsid w:val="003E65D2"/>
    <w:rsid w:val="003F16F8"/>
    <w:rsid w:val="003F659F"/>
    <w:rsid w:val="00412BD7"/>
    <w:rsid w:val="00426DA4"/>
    <w:rsid w:val="004726E5"/>
    <w:rsid w:val="004919DA"/>
    <w:rsid w:val="004F41DF"/>
    <w:rsid w:val="00516E76"/>
    <w:rsid w:val="00544D05"/>
    <w:rsid w:val="005D3136"/>
    <w:rsid w:val="00622C3B"/>
    <w:rsid w:val="0065531A"/>
    <w:rsid w:val="006B141B"/>
    <w:rsid w:val="00734717"/>
    <w:rsid w:val="00737960"/>
    <w:rsid w:val="00744C4A"/>
    <w:rsid w:val="007947F6"/>
    <w:rsid w:val="007B0453"/>
    <w:rsid w:val="007E284A"/>
    <w:rsid w:val="0083529A"/>
    <w:rsid w:val="00851CD7"/>
    <w:rsid w:val="008B0E0F"/>
    <w:rsid w:val="008D7720"/>
    <w:rsid w:val="009008B2"/>
    <w:rsid w:val="009226DD"/>
    <w:rsid w:val="00930970"/>
    <w:rsid w:val="00975298"/>
    <w:rsid w:val="00975C10"/>
    <w:rsid w:val="009C22BD"/>
    <w:rsid w:val="009C47B8"/>
    <w:rsid w:val="009C751D"/>
    <w:rsid w:val="009D165F"/>
    <w:rsid w:val="009F78AA"/>
    <w:rsid w:val="00A04B69"/>
    <w:rsid w:val="00AB0D88"/>
    <w:rsid w:val="00AE740E"/>
    <w:rsid w:val="00AF379A"/>
    <w:rsid w:val="00B87CA1"/>
    <w:rsid w:val="00BA10DD"/>
    <w:rsid w:val="00BD531B"/>
    <w:rsid w:val="00C04A88"/>
    <w:rsid w:val="00C066F1"/>
    <w:rsid w:val="00C26ECB"/>
    <w:rsid w:val="00C83F09"/>
    <w:rsid w:val="00C85358"/>
    <w:rsid w:val="00CA6EA1"/>
    <w:rsid w:val="00D242AE"/>
    <w:rsid w:val="00D51822"/>
    <w:rsid w:val="00DF4DE1"/>
    <w:rsid w:val="00E35E61"/>
    <w:rsid w:val="00E5204A"/>
    <w:rsid w:val="00E5705A"/>
    <w:rsid w:val="00E80084"/>
    <w:rsid w:val="00E846EB"/>
    <w:rsid w:val="00E8647A"/>
    <w:rsid w:val="00EA7C57"/>
    <w:rsid w:val="00EB4161"/>
    <w:rsid w:val="00EB7A96"/>
    <w:rsid w:val="00F47649"/>
    <w:rsid w:val="00F52005"/>
    <w:rsid w:val="00F572E3"/>
    <w:rsid w:val="00F74C1A"/>
    <w:rsid w:val="00FC6C4D"/>
    <w:rsid w:val="00FE57E9"/>
    <w:rsid w:val="00FF6D2C"/>
    <w:rsid w:val="010C2F0C"/>
    <w:rsid w:val="01233A9E"/>
    <w:rsid w:val="013637D1"/>
    <w:rsid w:val="025A34EF"/>
    <w:rsid w:val="026328BE"/>
    <w:rsid w:val="029E179F"/>
    <w:rsid w:val="02A155CC"/>
    <w:rsid w:val="02B01361"/>
    <w:rsid w:val="03157416"/>
    <w:rsid w:val="03471DF3"/>
    <w:rsid w:val="04180F6C"/>
    <w:rsid w:val="05D37841"/>
    <w:rsid w:val="08355DAE"/>
    <w:rsid w:val="08A3548D"/>
    <w:rsid w:val="08B1656C"/>
    <w:rsid w:val="09CD0A4B"/>
    <w:rsid w:val="09F8197F"/>
    <w:rsid w:val="0A3960E0"/>
    <w:rsid w:val="0A4C7BC2"/>
    <w:rsid w:val="0B756CA4"/>
    <w:rsid w:val="0C8A526B"/>
    <w:rsid w:val="0CE94F04"/>
    <w:rsid w:val="0DB553D3"/>
    <w:rsid w:val="0DC27D05"/>
    <w:rsid w:val="0DF26CD2"/>
    <w:rsid w:val="0E3A0894"/>
    <w:rsid w:val="0EB16669"/>
    <w:rsid w:val="0EEC3721"/>
    <w:rsid w:val="110C3277"/>
    <w:rsid w:val="117B57BA"/>
    <w:rsid w:val="11B47EA3"/>
    <w:rsid w:val="124E4494"/>
    <w:rsid w:val="12922832"/>
    <w:rsid w:val="12B74046"/>
    <w:rsid w:val="12F901BB"/>
    <w:rsid w:val="13272FCD"/>
    <w:rsid w:val="144B46A5"/>
    <w:rsid w:val="14A2339E"/>
    <w:rsid w:val="14A30D26"/>
    <w:rsid w:val="14F129A8"/>
    <w:rsid w:val="163D6EDA"/>
    <w:rsid w:val="16A50D85"/>
    <w:rsid w:val="1844617C"/>
    <w:rsid w:val="19B72B7E"/>
    <w:rsid w:val="19F35E0D"/>
    <w:rsid w:val="1AA55B8F"/>
    <w:rsid w:val="1B062994"/>
    <w:rsid w:val="1B1C64CD"/>
    <w:rsid w:val="1BB01427"/>
    <w:rsid w:val="1C1F6DCF"/>
    <w:rsid w:val="1CA338B7"/>
    <w:rsid w:val="1CE7377A"/>
    <w:rsid w:val="1EA90CE7"/>
    <w:rsid w:val="210B0991"/>
    <w:rsid w:val="21BA7CF6"/>
    <w:rsid w:val="224D3C13"/>
    <w:rsid w:val="22AE7CE0"/>
    <w:rsid w:val="235D4BA9"/>
    <w:rsid w:val="238719BC"/>
    <w:rsid w:val="23CC50E1"/>
    <w:rsid w:val="246C5071"/>
    <w:rsid w:val="25914FF7"/>
    <w:rsid w:val="274F5E0D"/>
    <w:rsid w:val="277501E1"/>
    <w:rsid w:val="27E15995"/>
    <w:rsid w:val="280461AA"/>
    <w:rsid w:val="283C7070"/>
    <w:rsid w:val="287706F9"/>
    <w:rsid w:val="28B742E7"/>
    <w:rsid w:val="29D728E4"/>
    <w:rsid w:val="2D7E0825"/>
    <w:rsid w:val="2E881913"/>
    <w:rsid w:val="2E982B26"/>
    <w:rsid w:val="2FF124EE"/>
    <w:rsid w:val="30E44321"/>
    <w:rsid w:val="31456F95"/>
    <w:rsid w:val="31480E70"/>
    <w:rsid w:val="32070FA4"/>
    <w:rsid w:val="32AC3044"/>
    <w:rsid w:val="32CC7242"/>
    <w:rsid w:val="35626247"/>
    <w:rsid w:val="359D0A43"/>
    <w:rsid w:val="3A524858"/>
    <w:rsid w:val="3BDD3B3F"/>
    <w:rsid w:val="3D54230E"/>
    <w:rsid w:val="3D5833B7"/>
    <w:rsid w:val="3D83026B"/>
    <w:rsid w:val="3E09759C"/>
    <w:rsid w:val="3E296882"/>
    <w:rsid w:val="3ED23E32"/>
    <w:rsid w:val="3F8D0026"/>
    <w:rsid w:val="40476DE6"/>
    <w:rsid w:val="40B914B8"/>
    <w:rsid w:val="40F0234E"/>
    <w:rsid w:val="415E7BFF"/>
    <w:rsid w:val="41766CF7"/>
    <w:rsid w:val="44077E48"/>
    <w:rsid w:val="450B1E4C"/>
    <w:rsid w:val="45771FF4"/>
    <w:rsid w:val="45991206"/>
    <w:rsid w:val="463351B6"/>
    <w:rsid w:val="46783D45"/>
    <w:rsid w:val="46BCEC76"/>
    <w:rsid w:val="46CE3131"/>
    <w:rsid w:val="47216726"/>
    <w:rsid w:val="47F16060"/>
    <w:rsid w:val="4A0B6660"/>
    <w:rsid w:val="4B282668"/>
    <w:rsid w:val="4B673EAF"/>
    <w:rsid w:val="4BC15012"/>
    <w:rsid w:val="4DFE42FC"/>
    <w:rsid w:val="4E0D47FB"/>
    <w:rsid w:val="4EDE5EDB"/>
    <w:rsid w:val="4F3254DD"/>
    <w:rsid w:val="4F902072"/>
    <w:rsid w:val="4F960564"/>
    <w:rsid w:val="50695002"/>
    <w:rsid w:val="514F1FA1"/>
    <w:rsid w:val="51510BE7"/>
    <w:rsid w:val="51D11D27"/>
    <w:rsid w:val="52516A69"/>
    <w:rsid w:val="52722DD0"/>
    <w:rsid w:val="527E1EAF"/>
    <w:rsid w:val="528D19C9"/>
    <w:rsid w:val="530155F7"/>
    <w:rsid w:val="53982280"/>
    <w:rsid w:val="563D7BFC"/>
    <w:rsid w:val="566C4B1C"/>
    <w:rsid w:val="58E27188"/>
    <w:rsid w:val="59AD0FC1"/>
    <w:rsid w:val="59D56AC7"/>
    <w:rsid w:val="5B1652F4"/>
    <w:rsid w:val="5B570024"/>
    <w:rsid w:val="5BA26C0E"/>
    <w:rsid w:val="5BD86F86"/>
    <w:rsid w:val="5BE24A0D"/>
    <w:rsid w:val="5CB61B08"/>
    <w:rsid w:val="5D0019A2"/>
    <w:rsid w:val="5D534865"/>
    <w:rsid w:val="5D5C1FF0"/>
    <w:rsid w:val="5D7D0F22"/>
    <w:rsid w:val="5DD60DF1"/>
    <w:rsid w:val="5F9B623A"/>
    <w:rsid w:val="5FFF18F1"/>
    <w:rsid w:val="602A5424"/>
    <w:rsid w:val="60B41C56"/>
    <w:rsid w:val="623F268D"/>
    <w:rsid w:val="62B67665"/>
    <w:rsid w:val="636467D4"/>
    <w:rsid w:val="63696264"/>
    <w:rsid w:val="640B266D"/>
    <w:rsid w:val="646A069C"/>
    <w:rsid w:val="64A84B6A"/>
    <w:rsid w:val="663E7534"/>
    <w:rsid w:val="666351EC"/>
    <w:rsid w:val="679A4C07"/>
    <w:rsid w:val="688407F9"/>
    <w:rsid w:val="68BC5088"/>
    <w:rsid w:val="694E3F32"/>
    <w:rsid w:val="69E55F18"/>
    <w:rsid w:val="6AC55636"/>
    <w:rsid w:val="6C0703C8"/>
    <w:rsid w:val="6CD04FEE"/>
    <w:rsid w:val="6CF3853B"/>
    <w:rsid w:val="6D0F1C2A"/>
    <w:rsid w:val="6ECB1387"/>
    <w:rsid w:val="6F806E0F"/>
    <w:rsid w:val="70357385"/>
    <w:rsid w:val="763149BF"/>
    <w:rsid w:val="764F3097"/>
    <w:rsid w:val="770B3462"/>
    <w:rsid w:val="77366005"/>
    <w:rsid w:val="78F93F43"/>
    <w:rsid w:val="792E3438"/>
    <w:rsid w:val="798D33C2"/>
    <w:rsid w:val="7AF6651F"/>
    <w:rsid w:val="7B6A3D6C"/>
    <w:rsid w:val="7BCD1870"/>
    <w:rsid w:val="7BF546E1"/>
    <w:rsid w:val="7C596A1E"/>
    <w:rsid w:val="7D932B60"/>
    <w:rsid w:val="7DC20C58"/>
    <w:rsid w:val="7DC2333D"/>
    <w:rsid w:val="7FB15F40"/>
    <w:rsid w:val="7FF3578F"/>
    <w:rsid w:val="BBD0FCC0"/>
    <w:rsid w:val="DFBF7E63"/>
    <w:rsid w:val="EFEB4E80"/>
    <w:rsid w:val="FBDFD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"/>
    <w:basedOn w:val="11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otnote reference"/>
    <w:basedOn w:val="21"/>
    <w:semiHidden/>
    <w:qFormat/>
    <w:uiPriority w:val="0"/>
    <w:rPr>
      <w:vertAlign w:val="superscript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43">
    <w:name w:val="font2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44">
    <w:name w:val="font3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45">
    <w:name w:val="font1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46">
    <w:name w:val="font41"/>
    <w:basedOn w:val="2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47">
    <w:name w:val="font01"/>
    <w:basedOn w:val="21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48">
    <w:name w:val="Char Char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49">
    <w:name w:val="作者"/>
    <w:basedOn w:val="1"/>
    <w:qFormat/>
    <w:uiPriority w:val="0"/>
    <w:pPr>
      <w:ind w:firstLine="0" w:firstLineChars="0"/>
      <w:jc w:val="center"/>
    </w:pPr>
    <w:rPr>
      <w:rFonts w:eastAsia="楷体"/>
    </w:rPr>
  </w:style>
  <w:style w:type="paragraph" w:customStyle="1" w:styleId="50">
    <w:name w:val="脚注"/>
    <w:basedOn w:val="15"/>
    <w:qFormat/>
    <w:uiPriority w:val="0"/>
    <w:pPr>
      <w:spacing w:after="0" w:afterLines="0"/>
      <w:ind w:firstLine="0" w:firstLineChars="0"/>
    </w:pPr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2461</Words>
  <Characters>2696</Characters>
  <Lines>29</Lines>
  <Paragraphs>8</Paragraphs>
  <TotalTime>4</TotalTime>
  <ScaleCrop>false</ScaleCrop>
  <LinksUpToDate>false</LinksUpToDate>
  <CharactersWithSpaces>2724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2025-03-08T06:35:00Z</dcterms:created>
  <dc:creator>bo C</dc:creator>
  <cp:lastModifiedBy>反光</cp:lastModifiedBy>
  <cp:lastPrinted>2025-06-24T05:01:00Z</cp:lastPrinted>
  <dcterms:modified xsi:type="dcterms:W3CDTF">2025-06-30T12:09:35Z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eyJoZGlkIjoiNGU0MDJmNTMzMmJiZDRjNGMxZGZmNDkzMGNmZjlmOTUiLCJ1c2VySWQiOiI1OTk0MTM2NTgifQ==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56B9714B92D74E01917930CDAC43AA6F_13</vt:lpwstr>
  </property>
</Properties>
</file>