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before="164" w:line="224" w:lineRule="auto"/>
        <w:ind w:left="381"/>
        <w:rPr>
          <w:rFonts w:ascii="Times New Roman" w:hAnsi="Times New Roman" w:eastAsia="仿宋" w:cs="Times New Roman"/>
          <w:color w:val="auto"/>
          <w:sz w:val="31"/>
          <w:szCs w:val="31"/>
        </w:rPr>
      </w:pPr>
      <w:r>
        <w:rPr>
          <w:rFonts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ascii="Times New Roman" w:hAnsi="Times New Roman" w:eastAsia="仿宋" w:cs="Times New Roman"/>
          <w:color w:val="auto"/>
          <w:spacing w:val="-17"/>
          <w:sz w:val="31"/>
          <w:szCs w:val="31"/>
        </w:rPr>
        <w:t>件2：</w:t>
      </w:r>
    </w:p>
    <w:p>
      <w:pPr>
        <w:kinsoku/>
        <w:spacing w:before="174" w:line="220" w:lineRule="auto"/>
        <w:ind w:left="3093"/>
        <w:rPr>
          <w:rFonts w:ascii="Times New Roman" w:hAnsi="Times New Roman" w:eastAsia="仿宋_GB2312" w:cs="Times New Roman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常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规项目作品登记表</w:t>
      </w:r>
    </w:p>
    <w:p>
      <w:pPr>
        <w:kinsoku/>
        <w:spacing w:before="66" w:line="224" w:lineRule="auto"/>
        <w:jc w:val="center"/>
        <w:rPr>
          <w:rFonts w:ascii="Times New Roman" w:hAnsi="Times New Roman" w:eastAsia="仿宋" w:cs="Times New Roman"/>
          <w:color w:val="auto"/>
          <w:sz w:val="31"/>
          <w:szCs w:val="31"/>
        </w:rPr>
      </w:pPr>
      <w:r>
        <w:rPr>
          <w:rFonts w:ascii="Times New Roman" w:hAnsi="Times New Roman" w:eastAsia="仿宋_GB2312" w:cs="Times New Roman"/>
          <w:color w:val="auto"/>
          <w:spacing w:val="3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Times New Roman" w:hAnsi="Times New Roman" w:eastAsia="仿宋_GB2312" w:cs="Times New Roman"/>
          <w:color w:val="auto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信息化教学课程案例）</w:t>
      </w:r>
    </w:p>
    <w:p>
      <w:pPr>
        <w:kinsoku/>
        <w:spacing w:line="248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>
      <w:pPr>
        <w:kinsoku/>
        <w:spacing w:line="249" w:lineRule="auto"/>
        <w:rPr>
          <w:rFonts w:ascii="Times New Roman" w:hAnsi="Times New Roman" w:cs="Times New Roman"/>
          <w:color w:val="auto"/>
        </w:rPr>
      </w:pPr>
    </w:p>
    <w:p>
      <w:pPr>
        <w:kinsoku/>
        <w:spacing w:line="113" w:lineRule="auto"/>
        <w:rPr>
          <w:rFonts w:hint="eastAsia" w:ascii="Times New Roman" w:hAnsi="Times New Roman" w:eastAsia="宋体" w:cs="Times New Roman"/>
          <w:color w:val="auto"/>
          <w:sz w:val="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pacing w:val="2"/>
          <w:sz w:val="23"/>
          <w:szCs w:val="23"/>
          <w:lang w:val="en-US" w:eastAsia="zh-CN"/>
        </w:rPr>
        <w:t xml:space="preserve"> </w:t>
      </w:r>
    </w:p>
    <w:tbl>
      <w:tblPr>
        <w:tblStyle w:val="9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284"/>
        <w:gridCol w:w="119"/>
        <w:gridCol w:w="448"/>
        <w:gridCol w:w="840"/>
        <w:gridCol w:w="1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9" w:hRule="atLeast"/>
        </w:trPr>
        <w:tc>
          <w:tcPr>
            <w:tcW w:w="1136" w:type="dxa"/>
          </w:tcPr>
          <w:p>
            <w:pPr>
              <w:kinsoku/>
              <w:spacing w:before="117" w:line="439" w:lineRule="exact"/>
              <w:ind w:left="29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position w:val="11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position w:val="11"/>
                <w:sz w:val="28"/>
                <w:szCs w:val="28"/>
              </w:rPr>
              <w:t>品</w:t>
            </w:r>
          </w:p>
          <w:p>
            <w:pPr>
              <w:kinsoku/>
              <w:spacing w:line="216" w:lineRule="auto"/>
              <w:ind w:left="291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名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称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kinsoku/>
              <w:spacing w:before="169" w:line="265" w:lineRule="auto"/>
              <w:ind w:left="7" w:right="128" w:hanging="7"/>
              <w:jc w:val="center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作品名称请勿使用书名号《》</w:t>
            </w:r>
          </w:p>
        </w:tc>
        <w:tc>
          <w:tcPr>
            <w:tcW w:w="991" w:type="dxa"/>
          </w:tcPr>
          <w:p>
            <w:pPr>
              <w:kinsoku/>
              <w:spacing w:before="304" w:line="218" w:lineRule="auto"/>
              <w:ind w:left="23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3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</w:tcPr>
          <w:p>
            <w:pPr>
              <w:kinsoku/>
              <w:spacing w:before="304" w:line="218" w:lineRule="auto"/>
              <w:ind w:left="11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级</w:t>
            </w:r>
          </w:p>
        </w:tc>
        <w:tc>
          <w:tcPr>
            <w:tcW w:w="851" w:type="dxa"/>
            <w:gridSpan w:val="3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right w:val="single" w:color="000000" w:sz="4" w:space="0"/>
            </w:tcBorders>
          </w:tcPr>
          <w:p>
            <w:pPr>
              <w:kinsoku/>
              <w:spacing w:before="124" w:line="252" w:lineRule="auto"/>
              <w:ind w:left="160" w:right="132" w:hanging="8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品</w:t>
            </w:r>
            <w:r>
              <w:rPr>
                <w:rFonts w:ascii="Times New Roman" w:hAnsi="Times New Roman" w:eastAsia="仿宋" w:cs="Times New Roman"/>
                <w:color w:val="auto"/>
                <w:spacing w:val="-12"/>
                <w:sz w:val="28"/>
                <w:szCs w:val="28"/>
              </w:rPr>
              <w:t>大</w:t>
            </w:r>
            <w:r>
              <w:rPr>
                <w:rFonts w:ascii="Times New Roman" w:hAnsi="Times New Roman" w:eastAsia="仿宋" w:cs="Times New Roman"/>
                <w:color w:val="auto"/>
                <w:spacing w:val="-10"/>
                <w:sz w:val="28"/>
                <w:szCs w:val="28"/>
              </w:rPr>
              <w:t>小</w:t>
            </w:r>
          </w:p>
        </w:tc>
        <w:tc>
          <w:tcPr>
            <w:tcW w:w="1294" w:type="dxa"/>
            <w:tcBorders>
              <w:left w:val="single" w:color="000000" w:sz="4" w:space="0"/>
            </w:tcBorders>
          </w:tcPr>
          <w:p>
            <w:pPr>
              <w:kinsoku/>
              <w:spacing w:line="286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185" w:lineRule="auto"/>
              <w:ind w:left="525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6" w:type="dxa"/>
            <w:vMerge w:val="restart"/>
          </w:tcPr>
          <w:p>
            <w:pPr>
              <w:kinsoku/>
              <w:spacing w:line="28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8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84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84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219" w:lineRule="auto"/>
              <w:ind w:left="29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目</w:t>
            </w:r>
          </w:p>
        </w:tc>
        <w:tc>
          <w:tcPr>
            <w:tcW w:w="2184" w:type="dxa"/>
            <w:gridSpan w:val="2"/>
            <w:vMerge w:val="restart"/>
            <w:tcBorders>
              <w:bottom w:val="nil"/>
            </w:tcBorders>
          </w:tcPr>
          <w:p>
            <w:pPr>
              <w:kinsoku/>
              <w:spacing w:line="346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346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218" w:lineRule="auto"/>
              <w:ind w:left="394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"/>
                <w:sz w:val="28"/>
                <w:szCs w:val="28"/>
              </w:rPr>
              <w:t>基础教育组</w:t>
            </w:r>
          </w:p>
        </w:tc>
        <w:tc>
          <w:tcPr>
            <w:tcW w:w="2975" w:type="dxa"/>
            <w:gridSpan w:val="5"/>
            <w:vMerge w:val="restart"/>
            <w:tcBorders>
              <w:bottom w:val="nil"/>
            </w:tcBorders>
          </w:tcPr>
          <w:p>
            <w:pPr>
              <w:kinsoku/>
              <w:spacing w:line="346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347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75" w:line="227" w:lineRule="auto"/>
              <w:ind w:left="126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14"/>
                <w:sz w:val="23"/>
                <w:szCs w:val="23"/>
              </w:rPr>
              <w:t>融</w:t>
            </w:r>
            <w:r>
              <w:rPr>
                <w:rFonts w:ascii="Times New Roman" w:hAnsi="Times New Roman" w:eastAsia="仿宋" w:cs="Times New Roman"/>
                <w:color w:val="auto"/>
                <w:spacing w:val="7"/>
                <w:sz w:val="23"/>
                <w:szCs w:val="23"/>
              </w:rPr>
              <w:t>合创新应用教学案例</w:t>
            </w:r>
          </w:p>
        </w:tc>
        <w:tc>
          <w:tcPr>
            <w:tcW w:w="2701" w:type="dxa"/>
            <w:gridSpan w:val="4"/>
          </w:tcPr>
          <w:p>
            <w:pPr>
              <w:kinsoku/>
              <w:spacing w:before="84" w:line="224" w:lineRule="auto"/>
              <w:ind w:left="131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6"/>
                <w:sz w:val="23"/>
                <w:szCs w:val="23"/>
              </w:rPr>
              <w:t>学</w:t>
            </w:r>
            <w:r>
              <w:rPr>
                <w:rFonts w:ascii="Times New Roman" w:hAnsi="Times New Roman" w:eastAsia="仿宋" w:cs="Times New Roman"/>
                <w:color w:val="auto"/>
                <w:spacing w:val="5"/>
                <w:sz w:val="23"/>
                <w:szCs w:val="23"/>
              </w:rPr>
              <w:t>前教育□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5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1" w:type="dxa"/>
            <w:gridSpan w:val="4"/>
          </w:tcPr>
          <w:p>
            <w:pPr>
              <w:kinsoku/>
              <w:spacing w:before="87" w:line="224" w:lineRule="auto"/>
              <w:ind w:left="120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9"/>
                <w:sz w:val="23"/>
                <w:szCs w:val="23"/>
              </w:rPr>
              <w:t>特</w:t>
            </w:r>
            <w:r>
              <w:rPr>
                <w:rFonts w:ascii="Times New Roman" w:hAnsi="Times New Roman" w:eastAsia="仿宋" w:cs="Times New Roman"/>
                <w:color w:val="auto"/>
                <w:spacing w:val="7"/>
                <w:sz w:val="23"/>
                <w:szCs w:val="23"/>
              </w:rPr>
              <w:t>殊教育□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1" w:type="dxa"/>
            <w:gridSpan w:val="4"/>
          </w:tcPr>
          <w:p>
            <w:pPr>
              <w:kinsoku/>
              <w:spacing w:before="38" w:line="223" w:lineRule="auto"/>
              <w:ind w:left="119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6"/>
                <w:sz w:val="23"/>
                <w:szCs w:val="23"/>
              </w:rPr>
              <w:t>小学□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1" w:type="dxa"/>
            <w:gridSpan w:val="4"/>
          </w:tcPr>
          <w:p>
            <w:pPr>
              <w:kinsoku/>
              <w:spacing w:before="36" w:line="225" w:lineRule="auto"/>
              <w:ind w:left="117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7"/>
                <w:sz w:val="23"/>
                <w:szCs w:val="23"/>
              </w:rPr>
              <w:t>初中</w:t>
            </w:r>
            <w:r>
              <w:rPr>
                <w:rFonts w:ascii="Times New Roman" w:hAnsi="Times New Roman" w:eastAsia="仿宋" w:cs="Times New Roman"/>
                <w:color w:val="auto"/>
                <w:spacing w:val="6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1" w:type="dxa"/>
            <w:gridSpan w:val="4"/>
          </w:tcPr>
          <w:p>
            <w:pPr>
              <w:kinsoku/>
              <w:spacing w:before="36" w:line="224" w:lineRule="auto"/>
              <w:ind w:left="127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4"/>
                <w:sz w:val="23"/>
                <w:szCs w:val="23"/>
              </w:rPr>
              <w:t>高</w:t>
            </w:r>
            <w:r>
              <w:rPr>
                <w:rFonts w:ascii="Times New Roman" w:hAnsi="Times New Roman" w:eastAsia="仿宋" w:cs="Times New Roman"/>
                <w:color w:val="auto"/>
                <w:spacing w:val="3"/>
                <w:sz w:val="23"/>
                <w:szCs w:val="23"/>
              </w:rPr>
              <w:t>中□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</w:tcPr>
          <w:p>
            <w:pPr>
              <w:kinsoku/>
              <w:spacing w:before="112" w:line="218" w:lineRule="auto"/>
              <w:ind w:left="148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中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等职业教育组</w:t>
            </w:r>
          </w:p>
        </w:tc>
        <w:tc>
          <w:tcPr>
            <w:tcW w:w="5676" w:type="dxa"/>
            <w:gridSpan w:val="9"/>
          </w:tcPr>
          <w:p>
            <w:pPr>
              <w:kinsoku/>
              <w:spacing w:before="102" w:line="224" w:lineRule="auto"/>
              <w:ind w:left="106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10"/>
                <w:sz w:val="23"/>
                <w:szCs w:val="23"/>
              </w:rPr>
              <w:t>信息化教学课程案例</w:t>
            </w:r>
            <w:r>
              <w:rPr>
                <w:rFonts w:ascii="Times New Roman" w:hAnsi="Times New Roman" w:eastAsia="仿宋" w:cs="Times New Roman"/>
                <w:color w:val="auto"/>
                <w:spacing w:val="8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1136" w:type="dxa"/>
            <w:vMerge w:val="continue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</w:tcPr>
          <w:p>
            <w:pPr>
              <w:kinsoku/>
              <w:spacing w:before="112" w:line="218" w:lineRule="auto"/>
              <w:ind w:left="148"/>
              <w:rPr>
                <w:rFonts w:hint="eastAsia" w:ascii="Times New Roman" w:hAnsi="Times New Roman" w:eastAsia="仿宋" w:cs="Times New Roman"/>
                <w:color w:val="auto"/>
                <w:spacing w:val="-7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7"/>
                <w:sz w:val="28"/>
                <w:szCs w:val="28"/>
                <w:lang w:eastAsia="zh-CN"/>
              </w:rPr>
              <w:t>高等教育组</w:t>
            </w:r>
          </w:p>
        </w:tc>
        <w:tc>
          <w:tcPr>
            <w:tcW w:w="5676" w:type="dxa"/>
            <w:gridSpan w:val="9"/>
          </w:tcPr>
          <w:p>
            <w:pPr>
              <w:kinsoku/>
              <w:spacing w:before="102" w:line="224" w:lineRule="auto"/>
              <w:ind w:left="106"/>
              <w:rPr>
                <w:rFonts w:ascii="Times New Roman" w:hAnsi="Times New Roman" w:eastAsia="仿宋" w:cs="Times New Roman"/>
                <w:color w:val="auto"/>
                <w:spacing w:val="10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10"/>
                <w:sz w:val="23"/>
                <w:szCs w:val="23"/>
              </w:rPr>
              <w:t>信息化教学课程案例</w:t>
            </w:r>
            <w:r>
              <w:rPr>
                <w:rFonts w:ascii="Times New Roman" w:hAnsi="Times New Roman" w:eastAsia="仿宋" w:cs="Times New Roman"/>
                <w:color w:val="auto"/>
                <w:spacing w:val="8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1136" w:type="dxa"/>
            <w:vMerge w:val="restart"/>
            <w:tcBorders>
              <w:bottom w:val="nil"/>
            </w:tcBorders>
          </w:tcPr>
          <w:p>
            <w:pPr>
              <w:kinsoku/>
              <w:spacing w:line="257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439" w:lineRule="exact"/>
              <w:ind w:left="29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position w:val="11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position w:val="11"/>
                <w:sz w:val="28"/>
                <w:szCs w:val="28"/>
              </w:rPr>
              <w:t>者</w:t>
            </w:r>
          </w:p>
          <w:p>
            <w:pPr>
              <w:kinsoku/>
              <w:spacing w:line="217" w:lineRule="auto"/>
              <w:ind w:left="28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"/>
                <w:sz w:val="28"/>
                <w:szCs w:val="28"/>
              </w:rPr>
              <w:t>信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息</w:t>
            </w:r>
          </w:p>
        </w:tc>
        <w:tc>
          <w:tcPr>
            <w:tcW w:w="2184" w:type="dxa"/>
            <w:gridSpan w:val="2"/>
          </w:tcPr>
          <w:p>
            <w:pPr>
              <w:kinsoku/>
              <w:spacing w:before="114" w:line="217" w:lineRule="auto"/>
              <w:ind w:left="674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名</w:t>
            </w:r>
          </w:p>
        </w:tc>
        <w:tc>
          <w:tcPr>
            <w:tcW w:w="5676" w:type="dxa"/>
            <w:gridSpan w:val="9"/>
          </w:tcPr>
          <w:p>
            <w:pPr>
              <w:kinsoku/>
              <w:spacing w:before="114" w:line="215" w:lineRule="auto"/>
              <w:jc w:val="center"/>
              <w:rPr>
                <w:rFonts w:ascii="Times New Roman" w:hAnsi="Times New Roman" w:eastAsia="仿宋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3"/>
                <w:sz w:val="28"/>
                <w:szCs w:val="28"/>
              </w:rPr>
              <w:t>所在单位（按单位公章填写）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6" w:type="dxa"/>
            <w:gridSpan w:val="9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6" w:type="dxa"/>
            <w:gridSpan w:val="9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4" w:type="dxa"/>
            <w:gridSpan w:val="2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6" w:type="dxa"/>
            <w:gridSpan w:val="9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</w:tcPr>
          <w:p>
            <w:pPr>
              <w:kinsoku/>
              <w:spacing w:before="127" w:line="439" w:lineRule="exact"/>
              <w:ind w:left="29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position w:val="11"/>
                <w:sz w:val="28"/>
                <w:szCs w:val="28"/>
              </w:rPr>
              <w:t>联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position w:val="11"/>
                <w:sz w:val="28"/>
                <w:szCs w:val="28"/>
              </w:rPr>
              <w:t>系</w:t>
            </w:r>
          </w:p>
          <w:p>
            <w:pPr>
              <w:kinsoku/>
              <w:spacing w:line="217" w:lineRule="auto"/>
              <w:ind w:left="28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"/>
                <w:sz w:val="28"/>
                <w:szCs w:val="28"/>
              </w:rPr>
              <w:t>信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息</w:t>
            </w:r>
          </w:p>
        </w:tc>
        <w:tc>
          <w:tcPr>
            <w:tcW w:w="1454" w:type="dxa"/>
          </w:tcPr>
          <w:p>
            <w:pPr>
              <w:kinsoku/>
              <w:spacing w:before="115" w:line="217" w:lineRule="auto"/>
              <w:ind w:left="453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名</w:t>
            </w:r>
          </w:p>
        </w:tc>
        <w:tc>
          <w:tcPr>
            <w:tcW w:w="2430" w:type="dxa"/>
            <w:gridSpan w:val="3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4" w:type="dxa"/>
            <w:gridSpan w:val="4"/>
          </w:tcPr>
          <w:p>
            <w:pPr>
              <w:kinsoku/>
              <w:spacing w:before="115" w:line="217" w:lineRule="auto"/>
              <w:ind w:left="438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2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" w:cs="Times New Roman"/>
                <w:color w:val="auto"/>
                <w:spacing w:val="-10"/>
                <w:sz w:val="28"/>
                <w:szCs w:val="28"/>
              </w:rPr>
              <w:t>机</w:t>
            </w:r>
          </w:p>
        </w:tc>
        <w:tc>
          <w:tcPr>
            <w:tcW w:w="2582" w:type="dxa"/>
            <w:gridSpan w:val="3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136" w:type="dxa"/>
            <w:vMerge w:val="continue"/>
            <w:tcBorders>
              <w:top w:val="nil"/>
            </w:tcBorders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4" w:type="dxa"/>
          </w:tcPr>
          <w:p>
            <w:pPr>
              <w:kinsoku/>
              <w:spacing w:before="120" w:line="219" w:lineRule="auto"/>
              <w:ind w:left="19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8"/>
                <w:szCs w:val="28"/>
              </w:rPr>
              <w:t>固</w:t>
            </w:r>
            <w:r>
              <w:rPr>
                <w:rFonts w:ascii="Times New Roman" w:hAnsi="Times New Roman" w:eastAsia="仿宋" w:cs="Times New Roman"/>
                <w:color w:val="auto"/>
                <w:spacing w:val="-8"/>
                <w:sz w:val="28"/>
                <w:szCs w:val="28"/>
              </w:rPr>
              <w:t>定电话</w:t>
            </w:r>
          </w:p>
        </w:tc>
        <w:tc>
          <w:tcPr>
            <w:tcW w:w="2430" w:type="dxa"/>
            <w:gridSpan w:val="3"/>
          </w:tcPr>
          <w:p>
            <w:pPr>
              <w:kinsoku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4" w:type="dxa"/>
            <w:gridSpan w:val="4"/>
          </w:tcPr>
          <w:p>
            <w:pPr>
              <w:kinsoku/>
              <w:spacing w:before="122" w:line="216" w:lineRule="auto"/>
              <w:ind w:left="178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3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" w:cs="Times New Roman"/>
                <w:color w:val="auto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2582" w:type="dxa"/>
            <w:gridSpan w:val="3"/>
          </w:tcPr>
          <w:p>
            <w:pPr>
              <w:kinsoku/>
              <w:spacing w:before="156" w:line="242" w:lineRule="auto"/>
              <w:ind w:left="711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  <w:t>@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1" w:hRule="atLeast"/>
        </w:trPr>
        <w:tc>
          <w:tcPr>
            <w:tcW w:w="1136" w:type="dxa"/>
          </w:tcPr>
          <w:p>
            <w:pPr>
              <w:kinsoku/>
              <w:spacing w:before="234" w:line="218" w:lineRule="auto"/>
              <w:ind w:left="15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学环</w:t>
            </w:r>
          </w:p>
          <w:p>
            <w:pPr>
              <w:kinsoku/>
              <w:spacing w:before="108" w:line="219" w:lineRule="auto"/>
              <w:ind w:left="150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"/>
                <w:sz w:val="28"/>
                <w:szCs w:val="28"/>
              </w:rPr>
              <w:t>境设施</w:t>
            </w:r>
          </w:p>
          <w:p>
            <w:pPr>
              <w:kinsoku/>
              <w:spacing w:before="108" w:line="219" w:lineRule="auto"/>
              <w:ind w:left="293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建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设</w:t>
            </w:r>
          </w:p>
          <w:p>
            <w:pPr>
              <w:kinsoku/>
              <w:spacing w:before="108" w:line="218" w:lineRule="auto"/>
              <w:ind w:left="30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8"/>
                <w:szCs w:val="28"/>
              </w:rPr>
              <w:t>情</w:t>
            </w:r>
            <w:r>
              <w:rPr>
                <w:rFonts w:ascii="Times New Roman" w:hAnsi="Times New Roman" w:eastAsia="仿宋" w:cs="Times New Roman"/>
                <w:color w:val="auto"/>
                <w:spacing w:val="-10"/>
                <w:sz w:val="28"/>
                <w:szCs w:val="28"/>
              </w:rPr>
              <w:t>况</w:t>
            </w:r>
          </w:p>
        </w:tc>
        <w:tc>
          <w:tcPr>
            <w:tcW w:w="7860" w:type="dxa"/>
            <w:gridSpan w:val="11"/>
          </w:tcPr>
          <w:p>
            <w:pPr>
              <w:kinsoku/>
              <w:spacing w:before="149" w:line="225" w:lineRule="auto"/>
              <w:ind w:left="668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3"/>
                <w:szCs w:val="23"/>
              </w:rPr>
              <w:t>（300字以内）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97" w:hRule="atLeast"/>
        </w:trPr>
        <w:tc>
          <w:tcPr>
            <w:tcW w:w="1136" w:type="dxa"/>
          </w:tcPr>
          <w:p>
            <w:pPr>
              <w:kinsoku/>
              <w:spacing w:line="26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64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301" w:lineRule="auto"/>
              <w:ind w:left="156" w:right="144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8"/>
                <w:szCs w:val="28"/>
              </w:rPr>
              <w:t>课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程建</w:t>
            </w:r>
            <w:r>
              <w:rPr>
                <w:rFonts w:ascii="Times New Roman" w:hAnsi="Times New Roman" w:eastAsia="仿宋" w:cs="Times New Roman"/>
                <w:color w:val="auto"/>
                <w:spacing w:val="-5"/>
                <w:sz w:val="28"/>
                <w:szCs w:val="28"/>
              </w:rPr>
              <w:t>设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</w:tcPr>
          <w:p>
            <w:pPr>
              <w:kinsoku/>
              <w:spacing w:before="152" w:line="225" w:lineRule="auto"/>
              <w:ind w:left="668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3"/>
                <w:szCs w:val="23"/>
              </w:rPr>
              <w:t>（300字以内）</w:t>
            </w:r>
          </w:p>
        </w:tc>
      </w:tr>
    </w:tbl>
    <w:p>
      <w:pPr>
        <w:kinsoku/>
        <w:rPr>
          <w:rFonts w:ascii="Times New Roman" w:hAnsi="Times New Roman" w:cs="Times New Roman"/>
          <w:color w:val="auto"/>
        </w:rPr>
      </w:pPr>
    </w:p>
    <w:p>
      <w:pPr>
        <w:kinsoku/>
        <w:rPr>
          <w:rFonts w:ascii="Times New Roman" w:hAnsi="Times New Roman" w:cs="Times New Roman"/>
          <w:color w:val="auto"/>
        </w:rPr>
        <w:sectPr>
          <w:footerReference r:id="rId3" w:type="default"/>
          <w:pgSz w:w="11906" w:h="16839"/>
          <w:pgMar w:top="1431" w:right="1452" w:bottom="1362" w:left="1452" w:header="0" w:footer="1202" w:gutter="0"/>
          <w:pgNumType w:fmt="numberInDash"/>
          <w:cols w:space="720" w:num="1"/>
        </w:sectPr>
      </w:pPr>
    </w:p>
    <w:p>
      <w:pPr>
        <w:kinsoku/>
        <w:spacing w:line="91" w:lineRule="auto"/>
        <w:rPr>
          <w:rFonts w:ascii="Times New Roman" w:hAnsi="Times New Roman" w:cs="Times New Roman"/>
          <w:color w:val="auto"/>
          <w:sz w:val="2"/>
        </w:rPr>
      </w:pPr>
    </w:p>
    <w:tbl>
      <w:tblPr>
        <w:tblStyle w:val="9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6" w:hRule="atLeast"/>
        </w:trPr>
        <w:tc>
          <w:tcPr>
            <w:tcW w:w="1136" w:type="dxa"/>
          </w:tcPr>
          <w:p>
            <w:pPr>
              <w:kinsoku/>
              <w:spacing w:before="285" w:line="218" w:lineRule="auto"/>
              <w:ind w:left="15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学实</w:t>
            </w:r>
          </w:p>
          <w:p>
            <w:pPr>
              <w:kinsoku/>
              <w:spacing w:before="110" w:line="218" w:lineRule="auto"/>
              <w:ind w:left="158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8"/>
                <w:szCs w:val="28"/>
              </w:rPr>
              <w:t>施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情况</w:t>
            </w:r>
          </w:p>
          <w:p>
            <w:pPr>
              <w:kinsoku/>
              <w:spacing w:before="108" w:line="219" w:lineRule="auto"/>
              <w:ind w:left="153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及教学</w:t>
            </w:r>
          </w:p>
          <w:p>
            <w:pPr>
              <w:kinsoku/>
              <w:spacing w:before="107" w:line="218" w:lineRule="auto"/>
              <w:ind w:left="303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9"/>
                <w:sz w:val="28"/>
                <w:szCs w:val="28"/>
              </w:rPr>
              <w:t>效</w:t>
            </w:r>
            <w:r>
              <w:rPr>
                <w:rFonts w:ascii="Times New Roman" w:hAnsi="Times New Roman" w:eastAsia="仿宋" w:cs="Times New Roman"/>
                <w:color w:val="auto"/>
                <w:spacing w:val="-8"/>
                <w:sz w:val="28"/>
                <w:szCs w:val="28"/>
              </w:rPr>
              <w:t>果</w:t>
            </w:r>
          </w:p>
        </w:tc>
        <w:tc>
          <w:tcPr>
            <w:tcW w:w="7860" w:type="dxa"/>
          </w:tcPr>
          <w:p>
            <w:pPr>
              <w:kinsoku/>
              <w:spacing w:before="153" w:line="225" w:lineRule="auto"/>
              <w:ind w:left="668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3"/>
                <w:szCs w:val="23"/>
              </w:rPr>
              <w:t>（300字以内）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136" w:type="dxa"/>
          </w:tcPr>
          <w:p>
            <w:pPr>
              <w:kinsoku/>
              <w:spacing w:before="173" w:line="276" w:lineRule="auto"/>
              <w:ind w:left="116" w:right="183" w:firstLine="2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学成果、获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奖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情况、推广情况</w:t>
            </w:r>
          </w:p>
        </w:tc>
        <w:tc>
          <w:tcPr>
            <w:tcW w:w="7860" w:type="dxa"/>
          </w:tcPr>
          <w:p>
            <w:pPr>
              <w:kinsoku/>
              <w:spacing w:before="149" w:line="225" w:lineRule="auto"/>
              <w:ind w:left="668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3"/>
                <w:szCs w:val="23"/>
              </w:rPr>
              <w:t>（300字以内）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1136" w:type="dxa"/>
          </w:tcPr>
          <w:p>
            <w:pPr>
              <w:kinsoku/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439" w:lineRule="exact"/>
              <w:ind w:left="29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position w:val="11"/>
                <w:sz w:val="28"/>
                <w:szCs w:val="28"/>
              </w:rPr>
              <w:t>其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position w:val="11"/>
                <w:sz w:val="28"/>
                <w:szCs w:val="28"/>
              </w:rPr>
              <w:t>他</w:t>
            </w:r>
          </w:p>
          <w:p>
            <w:pPr>
              <w:kinsoku/>
              <w:spacing w:line="219" w:lineRule="auto"/>
              <w:ind w:left="29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说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明</w:t>
            </w:r>
          </w:p>
        </w:tc>
        <w:tc>
          <w:tcPr>
            <w:tcW w:w="7860" w:type="dxa"/>
          </w:tcPr>
          <w:p>
            <w:pPr>
              <w:kinsoku/>
              <w:spacing w:before="150" w:line="225" w:lineRule="auto"/>
              <w:ind w:left="668"/>
              <w:rPr>
                <w:rFonts w:ascii="Times New Roman" w:hAnsi="Times New Roman" w:eastAsia="仿宋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5"/>
                <w:sz w:val="23"/>
                <w:szCs w:val="23"/>
              </w:rPr>
              <w:t>（300字以内）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136" w:type="dxa"/>
          </w:tcPr>
          <w:p>
            <w:pPr>
              <w:kinsoku/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kinsoku/>
              <w:spacing w:before="91" w:line="439" w:lineRule="exact"/>
              <w:ind w:left="299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7"/>
                <w:position w:val="11"/>
                <w:sz w:val="28"/>
                <w:szCs w:val="28"/>
              </w:rPr>
              <w:t>共</w:t>
            </w:r>
            <w:r>
              <w:rPr>
                <w:rFonts w:ascii="Times New Roman" w:hAnsi="Times New Roman" w:eastAsia="仿宋" w:cs="Times New Roman"/>
                <w:color w:val="auto"/>
                <w:spacing w:val="-6"/>
                <w:position w:val="11"/>
                <w:sz w:val="28"/>
                <w:szCs w:val="28"/>
              </w:rPr>
              <w:t>享</w:t>
            </w:r>
          </w:p>
          <w:p>
            <w:pPr>
              <w:kinsoku/>
              <w:spacing w:line="219" w:lineRule="auto"/>
              <w:ind w:left="296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说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明</w:t>
            </w:r>
          </w:p>
        </w:tc>
        <w:tc>
          <w:tcPr>
            <w:tcW w:w="7860" w:type="dxa"/>
          </w:tcPr>
          <w:p>
            <w:pPr>
              <w:kinsoku/>
              <w:spacing w:before="117" w:line="290" w:lineRule="auto"/>
              <w:ind w:left="127" w:right="106" w:hanging="1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是否同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意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“组委会”将作品制作成集锦出版或在教师活动网站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等公益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网站共享</w:t>
            </w:r>
          </w:p>
          <w:p>
            <w:pPr>
              <w:kinsoku/>
              <w:spacing w:before="1" w:line="219" w:lineRule="auto"/>
              <w:ind w:left="70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 xml:space="preserve">         □否</w:t>
            </w:r>
          </w:p>
          <w:p>
            <w:pPr>
              <w:kinsoku/>
              <w:spacing w:before="106" w:line="263" w:lineRule="auto"/>
              <w:ind w:left="104" w:right="106" w:firstLine="5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“组委会”将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作品推荐给国家智慧教育公共服务平台（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www</w:t>
            </w:r>
            <w:r>
              <w:rPr>
                <w:rFonts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smartedu</w:t>
            </w:r>
            <w:r>
              <w:rPr>
                <w:rFonts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cn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 w:cs="Times New Roman"/>
                <w:color w:val="auto"/>
                <w:spacing w:val="13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四川中小学智慧教育平台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www.scedu.com.cn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  <w:p>
            <w:pPr>
              <w:kinsoku/>
              <w:spacing w:before="85" w:line="218" w:lineRule="auto"/>
              <w:ind w:left="707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 xml:space="preserve">         □否</w:t>
            </w:r>
          </w:p>
        </w:tc>
      </w:tr>
    </w:tbl>
    <w:p>
      <w:pPr>
        <w:kinsoku/>
        <w:spacing w:before="110" w:line="291" w:lineRule="auto"/>
        <w:ind w:left="352" w:right="342" w:firstLine="578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pacing w:val="-6"/>
          <w:sz w:val="28"/>
          <w:szCs w:val="28"/>
        </w:rPr>
        <w:t>我（们）</w:t>
      </w:r>
      <w:r>
        <w:rPr>
          <w:rFonts w:ascii="Times New Roman" w:hAnsi="Times New Roman" w:eastAsia="仿宋" w:cs="Times New Roman"/>
          <w:color w:val="auto"/>
          <w:spacing w:val="-3"/>
          <w:sz w:val="28"/>
          <w:szCs w:val="28"/>
        </w:rPr>
        <w:t>在此申明所报送作品是我（们）原创构思并制作，不涉</w:t>
      </w:r>
      <w:r>
        <w:rPr>
          <w:rFonts w:ascii="Times New Roman" w:hAnsi="Times New Roman" w:eastAsia="仿宋" w:cs="Times New Roman"/>
          <w:color w:val="auto"/>
          <w:spacing w:val="-1"/>
          <w:sz w:val="28"/>
          <w:szCs w:val="28"/>
        </w:rPr>
        <w:t>及他人的著作权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。</w:t>
      </w:r>
    </w:p>
    <w:p>
      <w:pPr>
        <w:kinsoku/>
        <w:spacing w:line="215" w:lineRule="auto"/>
        <w:ind w:left="455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pacing w:val="-2"/>
          <w:sz w:val="28"/>
          <w:szCs w:val="28"/>
        </w:rPr>
        <w:t>作者签名：</w:t>
      </w:r>
      <w:r>
        <w:rPr>
          <w:rFonts w:ascii="Times New Roman" w:hAnsi="Times New Roman" w:eastAsia="仿宋" w:cs="Times New Roman"/>
          <w:color w:val="auto"/>
          <w:spacing w:val="-2"/>
          <w:sz w:val="28"/>
          <w:szCs w:val="28"/>
          <w:u w:val="single"/>
        </w:rPr>
        <w:t>1.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</w:t>
      </w:r>
    </w:p>
    <w:p>
      <w:pPr>
        <w:kinsoku/>
        <w:spacing w:before="149" w:line="309" w:lineRule="auto"/>
        <w:ind w:left="5976" w:right="1237" w:hanging="10"/>
        <w:rPr>
          <w:rFonts w:ascii="Times New Roman" w:hAnsi="Times New Roman" w:eastAsia="仿宋" w:cs="Times New Roman"/>
          <w:color w:val="auto"/>
          <w:spacing w:val="9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pacing w:val="18"/>
          <w:sz w:val="28"/>
          <w:szCs w:val="28"/>
          <w:u w:val="single"/>
        </w:rPr>
        <w:t>2</w:t>
      </w:r>
      <w:r>
        <w:rPr>
          <w:rFonts w:ascii="Times New Roman" w:hAnsi="Times New Roman" w:eastAsia="仿宋" w:cs="Times New Roman"/>
          <w:color w:val="auto"/>
          <w:spacing w:val="9"/>
          <w:sz w:val="28"/>
          <w:szCs w:val="28"/>
          <w:u w:val="single"/>
        </w:rPr>
        <w:t xml:space="preserve">.          </w:t>
      </w:r>
    </w:p>
    <w:p>
      <w:pPr>
        <w:kinsoku/>
        <w:spacing w:before="149" w:line="309" w:lineRule="auto"/>
        <w:ind w:left="5976" w:right="1237" w:hanging="1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pacing w:val="-16"/>
          <w:sz w:val="28"/>
          <w:szCs w:val="28"/>
          <w:u w:val="single"/>
        </w:rPr>
        <w:t>3</w:t>
      </w:r>
      <w:r>
        <w:rPr>
          <w:rFonts w:ascii="Times New Roman" w:hAnsi="Times New Roman" w:eastAsia="仿宋" w:cs="Times New Roman"/>
          <w:color w:val="auto"/>
          <w:spacing w:val="-15"/>
          <w:sz w:val="28"/>
          <w:szCs w:val="28"/>
          <w:u w:val="single"/>
        </w:rPr>
        <w:t>.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</w:t>
      </w:r>
    </w:p>
    <w:p>
      <w:pPr>
        <w:kinsoku/>
        <w:spacing w:line="252" w:lineRule="auto"/>
        <w:rPr>
          <w:rFonts w:ascii="Times New Roman" w:hAnsi="Times New Roman" w:cs="Times New Roman"/>
          <w:color w:val="auto"/>
        </w:rPr>
      </w:pPr>
    </w:p>
    <w:p>
      <w:pPr>
        <w:kinsoku/>
        <w:spacing w:before="91" w:line="218" w:lineRule="auto"/>
        <w:ind w:left="5958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pacing w:val="5"/>
          <w:sz w:val="28"/>
          <w:szCs w:val="28"/>
        </w:rPr>
        <w:t>年   月    日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12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2MTdhZjlmYTdmZjg5ZjBiZTM1M2Q0ZDNhZTE5OWYifQ=="/>
    <w:docVar w:name="KSO_WPS_MARK_KEY" w:val="dedbd2e4-28b1-4038-a440-1892eb811d6a"/>
  </w:docVars>
  <w:rsids>
    <w:rsidRoot w:val="00A12C67"/>
    <w:rsid w:val="000D6AB1"/>
    <w:rsid w:val="001240A4"/>
    <w:rsid w:val="00203ABC"/>
    <w:rsid w:val="002D702B"/>
    <w:rsid w:val="00326455"/>
    <w:rsid w:val="003C66A8"/>
    <w:rsid w:val="0040303E"/>
    <w:rsid w:val="004A4F19"/>
    <w:rsid w:val="0060571B"/>
    <w:rsid w:val="00605C90"/>
    <w:rsid w:val="0063169E"/>
    <w:rsid w:val="00640EE6"/>
    <w:rsid w:val="0065768F"/>
    <w:rsid w:val="00680FEB"/>
    <w:rsid w:val="00691B63"/>
    <w:rsid w:val="006B396F"/>
    <w:rsid w:val="006E4CA9"/>
    <w:rsid w:val="006F2E31"/>
    <w:rsid w:val="00702924"/>
    <w:rsid w:val="0079475C"/>
    <w:rsid w:val="00805E49"/>
    <w:rsid w:val="00827EEB"/>
    <w:rsid w:val="008557D6"/>
    <w:rsid w:val="00897A5F"/>
    <w:rsid w:val="00897D60"/>
    <w:rsid w:val="008D693E"/>
    <w:rsid w:val="00903565"/>
    <w:rsid w:val="009778B1"/>
    <w:rsid w:val="009955F7"/>
    <w:rsid w:val="00A12C67"/>
    <w:rsid w:val="00AA07B8"/>
    <w:rsid w:val="00AB45C0"/>
    <w:rsid w:val="00AC3D6D"/>
    <w:rsid w:val="00B13810"/>
    <w:rsid w:val="00B45BF6"/>
    <w:rsid w:val="00C9369B"/>
    <w:rsid w:val="00D54B09"/>
    <w:rsid w:val="00D5752E"/>
    <w:rsid w:val="00D86B71"/>
    <w:rsid w:val="00DD6C3B"/>
    <w:rsid w:val="00E16B6B"/>
    <w:rsid w:val="00E306FE"/>
    <w:rsid w:val="00E448F7"/>
    <w:rsid w:val="00F746FA"/>
    <w:rsid w:val="00FA7E91"/>
    <w:rsid w:val="00FC3734"/>
    <w:rsid w:val="00FD7B5A"/>
    <w:rsid w:val="03084573"/>
    <w:rsid w:val="0D21558D"/>
    <w:rsid w:val="141A22E7"/>
    <w:rsid w:val="1AF03807"/>
    <w:rsid w:val="1DFD1368"/>
    <w:rsid w:val="20023C1B"/>
    <w:rsid w:val="25142C8A"/>
    <w:rsid w:val="25207225"/>
    <w:rsid w:val="262D348E"/>
    <w:rsid w:val="28A10984"/>
    <w:rsid w:val="294F79A5"/>
    <w:rsid w:val="302B519B"/>
    <w:rsid w:val="31CA504F"/>
    <w:rsid w:val="320D4041"/>
    <w:rsid w:val="327C6381"/>
    <w:rsid w:val="34C23249"/>
    <w:rsid w:val="39683ECB"/>
    <w:rsid w:val="41F87FB5"/>
    <w:rsid w:val="448A4820"/>
    <w:rsid w:val="45334918"/>
    <w:rsid w:val="464846D9"/>
    <w:rsid w:val="51AC289C"/>
    <w:rsid w:val="559C266B"/>
    <w:rsid w:val="55FC514A"/>
    <w:rsid w:val="565560E3"/>
    <w:rsid w:val="59227A3E"/>
    <w:rsid w:val="5CA85EC1"/>
    <w:rsid w:val="60AC0C23"/>
    <w:rsid w:val="62A31D35"/>
    <w:rsid w:val="6399605E"/>
    <w:rsid w:val="68F56E62"/>
    <w:rsid w:val="6D7E24E6"/>
    <w:rsid w:val="6E302266"/>
    <w:rsid w:val="70CD3333"/>
    <w:rsid w:val="753331A0"/>
    <w:rsid w:val="7C4B42C9"/>
    <w:rsid w:val="7DC9468F"/>
    <w:rsid w:val="7D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table" w:customStyle="1" w:styleId="12">
    <w:name w:val="网格型1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411</Characters>
  <Lines>22</Lines>
  <Paragraphs>6</Paragraphs>
  <TotalTime>0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2023-05-19T11:13:00Z</dcterms:created>
  <dc:creator>sf</dc:creator>
  <cp:lastModifiedBy>杨玉箫</cp:lastModifiedBy>
  <cp:lastPrinted>2023-05-19T11:11:00Z</cp:lastPrinted>
  <dcterms:modified xsi:type="dcterms:W3CDTF">2023-05-25T01:07:13Z</dcterms:modified>
  <dc:title>全国多媒体教育软件大奖赛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2023-03-28T15:33:59Z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6978010A963042C898BA9CBEA68BC5AE</vt:lpwstr>
  </property>
</Properties>
</file>