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4F" w:rsidRPr="004E564F" w:rsidRDefault="004E564F" w:rsidP="00536385">
      <w:pPr>
        <w:widowControl/>
        <w:spacing w:line="408" w:lineRule="atLeast"/>
        <w:ind w:firstLineChars="0" w:firstLine="0"/>
        <w:jc w:val="center"/>
        <w:rPr>
          <w:rFonts w:asciiTheme="majorEastAsia" w:eastAsiaTheme="majorEastAsia" w:hAnsi="Arial" w:cs="Arial"/>
          <w:b/>
          <w:bCs/>
          <w:color w:val="000000"/>
          <w:sz w:val="36"/>
          <w:szCs w:val="36"/>
        </w:rPr>
      </w:pPr>
      <w:r w:rsidRPr="004E564F">
        <w:rPr>
          <w:rFonts w:asciiTheme="majorEastAsia" w:eastAsiaTheme="majorEastAsia" w:hAnsi="Arial" w:cs="Arial" w:hint="eastAsia"/>
          <w:b/>
          <w:bCs/>
          <w:color w:val="000000"/>
          <w:sz w:val="36"/>
          <w:szCs w:val="36"/>
        </w:rPr>
        <w:t>关于申报201</w:t>
      </w:r>
      <w:r w:rsidR="00B15AC5">
        <w:rPr>
          <w:rFonts w:asciiTheme="majorEastAsia" w:eastAsiaTheme="majorEastAsia" w:hAnsi="Arial" w:cs="Arial" w:hint="eastAsia"/>
          <w:b/>
          <w:bCs/>
          <w:color w:val="000000"/>
          <w:sz w:val="36"/>
          <w:szCs w:val="36"/>
        </w:rPr>
        <w:t>9</w:t>
      </w:r>
      <w:r w:rsidRPr="004E564F">
        <w:rPr>
          <w:rFonts w:asciiTheme="majorEastAsia" w:eastAsiaTheme="majorEastAsia" w:hAnsi="Arial" w:cs="Arial" w:hint="eastAsia"/>
          <w:b/>
          <w:bCs/>
          <w:color w:val="000000"/>
          <w:sz w:val="36"/>
          <w:szCs w:val="36"/>
        </w:rPr>
        <w:t>年度</w:t>
      </w:r>
      <w:r w:rsidR="00536385">
        <w:rPr>
          <w:rFonts w:asciiTheme="majorEastAsia" w:eastAsiaTheme="majorEastAsia" w:hAnsi="Arial" w:cs="Arial" w:hint="eastAsia"/>
          <w:b/>
          <w:bCs/>
          <w:color w:val="000000"/>
          <w:sz w:val="36"/>
          <w:szCs w:val="36"/>
        </w:rPr>
        <w:t>国内</w:t>
      </w:r>
      <w:r w:rsidR="00F8783E">
        <w:rPr>
          <w:rFonts w:asciiTheme="majorEastAsia" w:eastAsiaTheme="majorEastAsia" w:hAnsi="Arial" w:cs="Arial" w:hint="eastAsia"/>
          <w:b/>
          <w:bCs/>
          <w:color w:val="000000"/>
          <w:sz w:val="36"/>
          <w:szCs w:val="36"/>
        </w:rPr>
        <w:t>教师</w:t>
      </w:r>
      <w:r w:rsidR="00B8341A">
        <w:rPr>
          <w:rFonts w:asciiTheme="majorEastAsia" w:eastAsiaTheme="majorEastAsia" w:hAnsi="Arial" w:cs="Arial" w:hint="eastAsia"/>
          <w:b/>
          <w:bCs/>
          <w:color w:val="000000"/>
          <w:sz w:val="36"/>
          <w:szCs w:val="36"/>
        </w:rPr>
        <w:t>进修培训</w:t>
      </w:r>
      <w:r w:rsidRPr="004E564F">
        <w:rPr>
          <w:rFonts w:asciiTheme="majorEastAsia" w:eastAsiaTheme="majorEastAsia" w:hAnsi="Arial" w:cs="Arial" w:hint="eastAsia"/>
          <w:b/>
          <w:bCs/>
          <w:color w:val="000000"/>
          <w:sz w:val="36"/>
          <w:szCs w:val="36"/>
        </w:rPr>
        <w:t>计划的通知</w:t>
      </w:r>
    </w:p>
    <w:p w:rsidR="004E564F" w:rsidRPr="00B8341A" w:rsidRDefault="004E564F" w:rsidP="004E564F">
      <w:pPr>
        <w:widowControl/>
        <w:spacing w:line="408" w:lineRule="atLeast"/>
        <w:ind w:firstLineChars="0" w:firstLine="5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</w:p>
    <w:p w:rsidR="004E564F" w:rsidRPr="004E564F" w:rsidRDefault="004E564F" w:rsidP="00F21745">
      <w:pPr>
        <w:widowControl/>
        <w:spacing w:line="408" w:lineRule="atLeast"/>
        <w:ind w:firstLineChars="0" w:firstLine="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各</w:t>
      </w:r>
      <w:r w:rsidR="00536385">
        <w:rPr>
          <w:rFonts w:asciiTheme="minorEastAsia" w:eastAsiaTheme="minorEastAsia" w:hAnsi="宋体" w:cs="宋体" w:hint="eastAsia"/>
          <w:color w:val="000000"/>
          <w:kern w:val="0"/>
          <w:szCs w:val="32"/>
        </w:rPr>
        <w:t>部门、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学院：</w:t>
      </w:r>
    </w:p>
    <w:p w:rsidR="004E564F" w:rsidRPr="004E564F" w:rsidRDefault="004E564F" w:rsidP="004E564F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为制定好201</w:t>
      </w:r>
      <w:r w:rsidR="00B15AC5">
        <w:rPr>
          <w:rFonts w:asciiTheme="minorEastAsia" w:eastAsiaTheme="minorEastAsia" w:hAnsi="宋体" w:cs="宋体" w:hint="eastAsia"/>
          <w:color w:val="000000"/>
          <w:kern w:val="0"/>
          <w:szCs w:val="32"/>
        </w:rPr>
        <w:t>9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年度学校师资培训计划，科学有序地推进我校</w:t>
      </w:r>
      <w:r w:rsidR="008E1249">
        <w:rPr>
          <w:rFonts w:asciiTheme="minorEastAsia" w:eastAsiaTheme="minorEastAsia" w:hAnsi="宋体" w:cs="宋体" w:hint="eastAsia"/>
          <w:color w:val="000000"/>
          <w:kern w:val="0"/>
          <w:szCs w:val="32"/>
        </w:rPr>
        <w:t>教师进修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培训工作，提高教师的业务素质和综合能力，现就申报201</w:t>
      </w:r>
      <w:r w:rsidR="00B15AC5">
        <w:rPr>
          <w:rFonts w:asciiTheme="minorEastAsia" w:eastAsiaTheme="minorEastAsia" w:hAnsi="宋体" w:cs="宋体" w:hint="eastAsia"/>
          <w:color w:val="000000"/>
          <w:kern w:val="0"/>
          <w:szCs w:val="32"/>
        </w:rPr>
        <w:t>9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年度</w:t>
      </w:r>
      <w:r w:rsidR="00536385">
        <w:rPr>
          <w:rFonts w:asciiTheme="minorEastAsia" w:eastAsiaTheme="minorEastAsia" w:hAnsi="宋体" w:cs="宋体" w:hint="eastAsia"/>
          <w:color w:val="000000"/>
          <w:kern w:val="0"/>
          <w:szCs w:val="32"/>
        </w:rPr>
        <w:t>国内</w:t>
      </w:r>
      <w:r w:rsidR="00E930E7">
        <w:rPr>
          <w:rFonts w:asciiTheme="minorEastAsia" w:eastAsiaTheme="minorEastAsia" w:hAnsi="宋体" w:cs="宋体" w:hint="eastAsia"/>
          <w:color w:val="000000"/>
          <w:kern w:val="0"/>
          <w:szCs w:val="32"/>
        </w:rPr>
        <w:t>教师</w:t>
      </w:r>
      <w:r w:rsidR="003F43AD">
        <w:rPr>
          <w:rFonts w:asciiTheme="minorEastAsia" w:eastAsiaTheme="minorEastAsia" w:hAnsi="宋体" w:cs="宋体" w:hint="eastAsia"/>
          <w:color w:val="000000"/>
          <w:kern w:val="0"/>
          <w:szCs w:val="32"/>
        </w:rPr>
        <w:t>进修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培训计划的有关事宜通知如下：</w:t>
      </w:r>
    </w:p>
    <w:p w:rsidR="000123BC" w:rsidRDefault="004E564F" w:rsidP="00536385">
      <w:pPr>
        <w:widowControl/>
        <w:spacing w:line="408" w:lineRule="atLeast"/>
        <w:ind w:firstLineChars="0" w:firstLine="0"/>
        <w:jc w:val="both"/>
        <w:rPr>
          <w:rFonts w:ascii="方正黑体简体" w:eastAsia="方正黑体简体" w:hAnsi="宋体" w:cs="宋体"/>
          <w:bCs/>
          <w:color w:val="000000"/>
          <w:kern w:val="0"/>
          <w:szCs w:val="32"/>
        </w:rPr>
      </w:pPr>
      <w:r w:rsidRPr="004E564F">
        <w:rPr>
          <w:rFonts w:ascii="方正黑体简体" w:eastAsia="方正黑体简体" w:hAnsi="宋体" w:cs="宋体" w:hint="eastAsia"/>
          <w:bCs/>
          <w:color w:val="000000"/>
          <w:kern w:val="0"/>
          <w:szCs w:val="32"/>
        </w:rPr>
        <w:t>一、</w:t>
      </w:r>
      <w:r w:rsidR="000123BC">
        <w:rPr>
          <w:rFonts w:ascii="方正黑体简体" w:eastAsia="方正黑体简体" w:hAnsi="宋体" w:cs="宋体" w:hint="eastAsia"/>
          <w:bCs/>
          <w:color w:val="000000"/>
          <w:kern w:val="0"/>
          <w:szCs w:val="32"/>
        </w:rPr>
        <w:t>申报对象</w:t>
      </w:r>
    </w:p>
    <w:p w:rsidR="000123BC" w:rsidRDefault="000123BC" w:rsidP="000123BC">
      <w:pPr>
        <w:widowControl/>
        <w:spacing w:line="408" w:lineRule="atLeast"/>
        <w:ind w:firstLine="640"/>
        <w:jc w:val="both"/>
        <w:rPr>
          <w:rFonts w:ascii="方正黑体简体" w:eastAsia="方正黑体简体" w:hAnsi="宋体" w:cs="宋体"/>
          <w:bCs/>
          <w:color w:val="000000"/>
          <w:kern w:val="0"/>
          <w:szCs w:val="32"/>
        </w:rPr>
      </w:pPr>
      <w:r>
        <w:rPr>
          <w:rFonts w:hint="eastAsia"/>
          <w:color w:val="000000"/>
        </w:rPr>
        <w:t>我校全职在编在岗人员，具备良好的政治素质和职业道德，具有为学校服务的事业心、责任感以及严谨的作风，有明确的进修任务和发展目标。</w:t>
      </w:r>
    </w:p>
    <w:p w:rsidR="004E564F" w:rsidRPr="004E564F" w:rsidRDefault="000123BC" w:rsidP="00536385">
      <w:pPr>
        <w:widowControl/>
        <w:spacing w:line="408" w:lineRule="atLeast"/>
        <w:ind w:firstLineChars="0" w:firstLine="0"/>
        <w:jc w:val="both"/>
        <w:rPr>
          <w:rFonts w:ascii="方正黑体简体" w:eastAsia="方正黑体简体" w:hAnsi="宋体" w:cs="宋体"/>
          <w:color w:val="000000"/>
          <w:kern w:val="0"/>
          <w:szCs w:val="32"/>
        </w:rPr>
      </w:pPr>
      <w:r>
        <w:rPr>
          <w:rFonts w:ascii="方正黑体简体" w:eastAsia="方正黑体简体" w:hAnsi="宋体" w:cs="宋体" w:hint="eastAsia"/>
          <w:bCs/>
          <w:color w:val="000000"/>
          <w:kern w:val="0"/>
          <w:szCs w:val="32"/>
        </w:rPr>
        <w:t>二、</w:t>
      </w:r>
      <w:r w:rsidR="004E564F" w:rsidRPr="004E564F">
        <w:rPr>
          <w:rFonts w:ascii="方正黑体简体" w:eastAsia="方正黑体简体" w:hAnsi="宋体" w:cs="宋体" w:hint="eastAsia"/>
          <w:bCs/>
          <w:color w:val="000000"/>
          <w:kern w:val="0"/>
          <w:szCs w:val="32"/>
        </w:rPr>
        <w:t>申报要求</w:t>
      </w:r>
    </w:p>
    <w:p w:rsidR="00536385" w:rsidRDefault="00536385" w:rsidP="004E564F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1.</w:t>
      </w:r>
      <w:r w:rsidR="007E6688">
        <w:rPr>
          <w:rFonts w:asciiTheme="minorEastAsia" w:eastAsiaTheme="minorEastAsia" w:hAnsi="宋体" w:cs="宋体" w:hint="eastAsia"/>
          <w:color w:val="000000"/>
          <w:kern w:val="0"/>
          <w:szCs w:val="32"/>
        </w:rPr>
        <w:t xml:space="preserve"> </w:t>
      </w: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申请进修</w:t>
      </w:r>
      <w:r w:rsidR="002B1640">
        <w:rPr>
          <w:rFonts w:asciiTheme="minorEastAsia" w:eastAsiaTheme="minorEastAsia" w:hAnsi="宋体" w:cs="宋体" w:hint="eastAsia"/>
          <w:color w:val="000000"/>
          <w:kern w:val="0"/>
          <w:szCs w:val="32"/>
        </w:rPr>
        <w:t>培训的</w:t>
      </w: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单位应为教学科研水平高、师资力量雄厚的</w:t>
      </w:r>
      <w:r w:rsidRPr="00F42EDC">
        <w:rPr>
          <w:rFonts w:asciiTheme="minorEastAsia" w:eastAsiaTheme="minorEastAsia" w:hAnsi="宋体" w:cs="宋体" w:hint="eastAsia"/>
          <w:b/>
          <w:color w:val="000000"/>
          <w:kern w:val="0"/>
          <w:szCs w:val="32"/>
        </w:rPr>
        <w:t>国内重点高校</w:t>
      </w:r>
      <w:r w:rsidR="00E5775B">
        <w:rPr>
          <w:rFonts w:asciiTheme="minorEastAsia" w:eastAsiaTheme="minorEastAsia" w:hAnsi="宋体" w:cs="宋体" w:hint="eastAsia"/>
          <w:color w:val="000000"/>
          <w:kern w:val="0"/>
          <w:szCs w:val="32"/>
        </w:rPr>
        <w:t>（主要指除本校外的原“985”、“211”高校，世界一流大学建设高校，或进修学科为世界一流建设学科）</w:t>
      </w:r>
      <w:r w:rsidRPr="00F42EDC">
        <w:rPr>
          <w:rFonts w:asciiTheme="minorEastAsia" w:eastAsiaTheme="minorEastAsia" w:hAnsi="宋体" w:cs="宋体" w:hint="eastAsia"/>
          <w:b/>
          <w:color w:val="000000"/>
          <w:kern w:val="0"/>
          <w:szCs w:val="32"/>
        </w:rPr>
        <w:t>或科研院所</w:t>
      </w:r>
      <w:r w:rsidR="00F42EDC">
        <w:rPr>
          <w:rFonts w:asciiTheme="minorEastAsia" w:eastAsiaTheme="minorEastAsia" w:hAnsi="宋体" w:cs="宋体" w:hint="eastAsia"/>
          <w:color w:val="000000"/>
          <w:kern w:val="0"/>
          <w:szCs w:val="32"/>
        </w:rPr>
        <w:t>，</w:t>
      </w: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否则不予全额报销培训费用。</w:t>
      </w:r>
    </w:p>
    <w:p w:rsidR="00F42EDC" w:rsidRDefault="00F42EDC" w:rsidP="00677085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2.</w:t>
      </w:r>
      <w:r w:rsidR="007E6688">
        <w:rPr>
          <w:rFonts w:asciiTheme="minorEastAsia" w:eastAsiaTheme="minorEastAsia" w:hAnsi="宋体" w:cs="宋体" w:hint="eastAsia"/>
          <w:color w:val="000000"/>
          <w:kern w:val="0"/>
          <w:szCs w:val="32"/>
        </w:rPr>
        <w:t xml:space="preserve"> </w:t>
      </w: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学校只受理</w:t>
      </w:r>
      <w:r w:rsidR="00D869AF">
        <w:rPr>
          <w:rFonts w:asciiTheme="minorEastAsia" w:eastAsiaTheme="minorEastAsia" w:hAnsi="宋体" w:cs="宋体" w:hint="eastAsia"/>
          <w:color w:val="000000"/>
          <w:kern w:val="0"/>
          <w:szCs w:val="32"/>
        </w:rPr>
        <w:t>进修</w:t>
      </w: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培训时间为</w:t>
      </w:r>
      <w:r w:rsidRPr="00F42EDC">
        <w:rPr>
          <w:rFonts w:asciiTheme="minorEastAsia" w:eastAsiaTheme="minorEastAsia" w:hAnsi="宋体" w:cs="宋体" w:hint="eastAsia"/>
          <w:b/>
          <w:color w:val="000000"/>
          <w:kern w:val="0"/>
          <w:szCs w:val="32"/>
        </w:rPr>
        <w:t>10天及以上</w:t>
      </w:r>
      <w:r w:rsidRPr="00F42EDC">
        <w:rPr>
          <w:rFonts w:asciiTheme="minorEastAsia" w:eastAsiaTheme="minorEastAsia" w:hAnsi="宋体" w:cs="宋体" w:hint="eastAsia"/>
          <w:color w:val="000000"/>
          <w:kern w:val="0"/>
          <w:szCs w:val="32"/>
        </w:rPr>
        <w:t>的</w:t>
      </w: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申请，</w:t>
      </w:r>
      <w:r w:rsidRPr="004E564F">
        <w:rPr>
          <w:rFonts w:asciiTheme="minorEastAsia" w:eastAsiaTheme="minorEastAsia" w:hAnsi="宋体" w:cs="宋体"/>
          <w:color w:val="000000"/>
          <w:kern w:val="0"/>
          <w:szCs w:val="32"/>
        </w:rPr>
        <w:t>各种</w:t>
      </w: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短期</w:t>
      </w:r>
      <w:r w:rsidRPr="004E564F">
        <w:rPr>
          <w:rFonts w:asciiTheme="minorEastAsia" w:eastAsiaTheme="minorEastAsia" w:hAnsi="宋体" w:cs="宋体"/>
          <w:color w:val="000000"/>
          <w:kern w:val="0"/>
          <w:szCs w:val="32"/>
        </w:rPr>
        <w:t>培训、学术会议等项目，不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在此申报范围内</w:t>
      </w:r>
      <w:r w:rsidRPr="004E564F">
        <w:rPr>
          <w:rFonts w:asciiTheme="minorEastAsia" w:eastAsiaTheme="minorEastAsia" w:hAnsi="宋体" w:cs="宋体"/>
          <w:color w:val="000000"/>
          <w:kern w:val="0"/>
          <w:szCs w:val="32"/>
        </w:rPr>
        <w:t>。</w:t>
      </w:r>
    </w:p>
    <w:p w:rsidR="00B8341A" w:rsidRDefault="000123BC" w:rsidP="00B8341A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3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.</w:t>
      </w:r>
      <w:r w:rsidR="007E6688">
        <w:rPr>
          <w:rFonts w:asciiTheme="minorEastAsia" w:eastAsiaTheme="minorEastAsia" w:hAnsi="宋体" w:cs="宋体" w:hint="eastAsia"/>
          <w:color w:val="000000"/>
          <w:kern w:val="0"/>
          <w:szCs w:val="32"/>
        </w:rPr>
        <w:t xml:space="preserve"> </w:t>
      </w:r>
      <w:r w:rsidR="00355FDE">
        <w:rPr>
          <w:rFonts w:asciiTheme="minorEastAsia" w:eastAsiaTheme="minorEastAsia" w:hAnsi="宋体" w:cs="宋体" w:hint="eastAsia"/>
          <w:color w:val="000000"/>
          <w:kern w:val="0"/>
          <w:szCs w:val="32"/>
        </w:rPr>
        <w:t>申报进修的专业或项目须与自身目前所从事的工作相关。</w:t>
      </w:r>
    </w:p>
    <w:p w:rsidR="00D72DA1" w:rsidRDefault="00960084" w:rsidP="004F3091">
      <w:pPr>
        <w:wordWrap w:val="0"/>
        <w:topLinePunct/>
        <w:adjustRightInd w:val="0"/>
        <w:snapToGrid w:val="0"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4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.</w:t>
      </w:r>
      <w:r w:rsidR="007E6688">
        <w:rPr>
          <w:rFonts w:asciiTheme="minorEastAsia" w:eastAsiaTheme="minorEastAsia" w:hAnsi="宋体" w:cs="宋体" w:hint="eastAsia"/>
          <w:color w:val="000000"/>
          <w:kern w:val="0"/>
          <w:szCs w:val="32"/>
        </w:rPr>
        <w:t xml:space="preserve"> </w:t>
      </w:r>
      <w:r w:rsidR="00355FDE">
        <w:rPr>
          <w:rFonts w:asciiTheme="minorEastAsia" w:eastAsiaTheme="minorEastAsia" w:hAnsi="宋体" w:cs="宋体" w:hint="eastAsia"/>
          <w:color w:val="000000"/>
          <w:kern w:val="0"/>
          <w:szCs w:val="32"/>
        </w:rPr>
        <w:t>申报者须据实预算所需经费，最终资助额度以协议约定为准。</w:t>
      </w:r>
    </w:p>
    <w:p w:rsidR="00147D11" w:rsidRDefault="008E1249" w:rsidP="004F3091">
      <w:pPr>
        <w:wordWrap w:val="0"/>
        <w:topLinePunct/>
        <w:adjustRightInd w:val="0"/>
        <w:snapToGrid w:val="0"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5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.</w:t>
      </w:r>
      <w:r w:rsidR="004F3091">
        <w:rPr>
          <w:rFonts w:asciiTheme="minorEastAsia" w:eastAsiaTheme="minorEastAsia" w:hAnsi="宋体" w:cs="宋体" w:hint="eastAsia"/>
          <w:color w:val="000000"/>
          <w:kern w:val="0"/>
          <w:szCs w:val="32"/>
        </w:rPr>
        <w:t xml:space="preserve"> </w:t>
      </w:r>
      <w:r w:rsidR="00355FDE">
        <w:rPr>
          <w:rFonts w:asciiTheme="minorEastAsia" w:eastAsiaTheme="minorEastAsia" w:hAnsi="宋体" w:cs="宋体" w:hint="eastAsia"/>
          <w:color w:val="000000"/>
          <w:kern w:val="0"/>
          <w:szCs w:val="32"/>
        </w:rPr>
        <w:t>本次申报的计划为初步统计，申报者在</w:t>
      </w:r>
      <w:r w:rsidR="00166ACF">
        <w:rPr>
          <w:rFonts w:asciiTheme="minorEastAsia" w:eastAsiaTheme="minorEastAsia" w:hAnsi="宋体" w:cs="宋体" w:hint="eastAsia"/>
          <w:color w:val="000000"/>
          <w:kern w:val="0"/>
          <w:szCs w:val="32"/>
        </w:rPr>
        <w:t>正式</w:t>
      </w:r>
      <w:r w:rsidR="00355FDE">
        <w:rPr>
          <w:rFonts w:asciiTheme="minorEastAsia" w:eastAsiaTheme="minorEastAsia" w:hAnsi="宋体" w:cs="宋体" w:hint="eastAsia"/>
          <w:color w:val="000000"/>
          <w:kern w:val="0"/>
          <w:szCs w:val="32"/>
        </w:rPr>
        <w:t>进修培训</w:t>
      </w:r>
      <w:r w:rsidR="00355FDE">
        <w:rPr>
          <w:rFonts w:asciiTheme="minorEastAsia" w:eastAsiaTheme="minorEastAsia" w:hAnsi="宋体" w:cs="宋体" w:hint="eastAsia"/>
          <w:color w:val="000000"/>
          <w:kern w:val="0"/>
          <w:szCs w:val="32"/>
        </w:rPr>
        <w:lastRenderedPageBreak/>
        <w:t>前还须到教师发展中心办理正式的进修培训手续。</w:t>
      </w:r>
    </w:p>
    <w:p w:rsidR="00F6648D" w:rsidRDefault="004F3091" w:rsidP="00355FDE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 w:hint="eastAsia"/>
          <w:color w:val="000000"/>
          <w:kern w:val="0"/>
          <w:szCs w:val="32"/>
        </w:rPr>
      </w:pP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6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.</w:t>
      </w: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 xml:space="preserve"> </w:t>
      </w:r>
      <w:r w:rsidR="00147D11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各</w:t>
      </w:r>
      <w:r w:rsidR="00147D11">
        <w:rPr>
          <w:rFonts w:asciiTheme="minorEastAsia" w:eastAsiaTheme="minorEastAsia" w:hAnsi="宋体" w:cs="宋体" w:hint="eastAsia"/>
          <w:color w:val="000000"/>
          <w:kern w:val="0"/>
          <w:szCs w:val="32"/>
        </w:rPr>
        <w:t>部门、</w:t>
      </w:r>
      <w:r w:rsidR="00147D11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学院在拟定师资</w:t>
      </w:r>
      <w:r w:rsidR="00147D11">
        <w:rPr>
          <w:rFonts w:asciiTheme="minorEastAsia" w:eastAsiaTheme="minorEastAsia" w:hAnsi="宋体" w:cs="宋体" w:hint="eastAsia"/>
          <w:color w:val="000000"/>
          <w:kern w:val="0"/>
          <w:szCs w:val="32"/>
        </w:rPr>
        <w:t>进修培训人选时，需按照《成都中医药大学教师进修培训管理办法》（校字〔</w:t>
      </w:r>
      <w:r w:rsidR="00147D11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2015</w:t>
      </w:r>
      <w:r w:rsidR="00147D11">
        <w:rPr>
          <w:rFonts w:asciiTheme="minorEastAsia" w:eastAsiaTheme="minorEastAsia" w:hAnsi="宋体" w:cs="宋体" w:hint="eastAsia"/>
          <w:color w:val="000000"/>
          <w:kern w:val="0"/>
          <w:szCs w:val="32"/>
        </w:rPr>
        <w:t>〕</w:t>
      </w:r>
      <w:r w:rsidR="00147D11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32号）要求的条件进行遴选，结合学校学科建设</w:t>
      </w:r>
      <w:r w:rsidR="00147D11">
        <w:rPr>
          <w:rFonts w:asciiTheme="minorEastAsia" w:eastAsiaTheme="minorEastAsia" w:hAnsi="宋体" w:cs="宋体" w:hint="eastAsia"/>
          <w:color w:val="000000"/>
          <w:kern w:val="0"/>
          <w:szCs w:val="32"/>
        </w:rPr>
        <w:t>实际、本单位师资队伍建设规划，</w:t>
      </w:r>
      <w:r w:rsidR="00147D11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在平衡各学科发展的基础上，向重点学科和新建专业倾斜，既要考虑本单位师资队伍的长远发展，又要兼顾本单位教学、科研工作的顺利完成。</w:t>
      </w:r>
    </w:p>
    <w:p w:rsidR="004E564F" w:rsidRPr="004E564F" w:rsidRDefault="00F6648D" w:rsidP="00355FDE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7.</w:t>
      </w:r>
      <w:r w:rsidR="00147D11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为保证正常的教学及日常工作秩序，各部门、学院计划派出的进修人员应严格控制比例，保证</w:t>
      </w:r>
      <w:r w:rsidR="00147D11">
        <w:rPr>
          <w:rFonts w:asciiTheme="minorEastAsia" w:eastAsiaTheme="minorEastAsia" w:hAnsi="宋体" w:cs="宋体" w:hint="eastAsia"/>
          <w:color w:val="000000"/>
          <w:kern w:val="0"/>
          <w:szCs w:val="32"/>
        </w:rPr>
        <w:t>教师进修培训工作的质量。</w:t>
      </w:r>
    </w:p>
    <w:p w:rsidR="004E564F" w:rsidRPr="004E564F" w:rsidRDefault="00FC198E" w:rsidP="00536385">
      <w:pPr>
        <w:widowControl/>
        <w:spacing w:line="408" w:lineRule="atLeast"/>
        <w:ind w:firstLineChars="0" w:firstLine="0"/>
        <w:jc w:val="both"/>
        <w:rPr>
          <w:rFonts w:ascii="方正黑体简体" w:eastAsia="方正黑体简体" w:hAnsi="宋体" w:cs="宋体"/>
          <w:bCs/>
          <w:color w:val="000000"/>
          <w:kern w:val="0"/>
          <w:szCs w:val="32"/>
        </w:rPr>
      </w:pPr>
      <w:r>
        <w:rPr>
          <w:rFonts w:ascii="方正黑体简体" w:eastAsia="方正黑体简体" w:hAnsi="宋体" w:cs="宋体" w:hint="eastAsia"/>
          <w:bCs/>
          <w:color w:val="000000"/>
          <w:kern w:val="0"/>
          <w:szCs w:val="32"/>
        </w:rPr>
        <w:t>三</w:t>
      </w:r>
      <w:r w:rsidR="004E564F" w:rsidRPr="004E564F">
        <w:rPr>
          <w:rFonts w:ascii="方正黑体简体" w:eastAsia="方正黑体简体" w:hAnsi="宋体" w:cs="宋体" w:hint="eastAsia"/>
          <w:bCs/>
          <w:color w:val="000000"/>
          <w:kern w:val="0"/>
          <w:szCs w:val="32"/>
        </w:rPr>
        <w:t>、</w:t>
      </w:r>
      <w:r w:rsidR="00355FDE">
        <w:rPr>
          <w:rFonts w:ascii="方正黑体简体" w:eastAsia="方正黑体简体" w:hAnsi="宋体" w:cs="宋体" w:hint="eastAsia"/>
          <w:bCs/>
          <w:color w:val="000000"/>
          <w:kern w:val="0"/>
          <w:szCs w:val="32"/>
        </w:rPr>
        <w:t>不予受理</w:t>
      </w:r>
      <w:r w:rsidR="00960084">
        <w:rPr>
          <w:rFonts w:ascii="方正黑体简体" w:eastAsia="方正黑体简体" w:hAnsi="宋体" w:cs="宋体" w:hint="eastAsia"/>
          <w:bCs/>
          <w:color w:val="000000"/>
          <w:kern w:val="0"/>
          <w:szCs w:val="32"/>
        </w:rPr>
        <w:t>的情况</w:t>
      </w:r>
    </w:p>
    <w:p w:rsidR="00960084" w:rsidRDefault="00AE4505" w:rsidP="00960084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有以下情况者学校不受理申请</w:t>
      </w:r>
      <w:r w:rsidR="00960084">
        <w:rPr>
          <w:rFonts w:asciiTheme="minorEastAsia" w:eastAsiaTheme="minorEastAsia" w:hAnsi="宋体" w:cs="宋体" w:hint="eastAsia"/>
          <w:color w:val="000000"/>
          <w:kern w:val="0"/>
          <w:szCs w:val="32"/>
        </w:rPr>
        <w:t>：</w:t>
      </w:r>
    </w:p>
    <w:p w:rsidR="00AE4505" w:rsidRPr="006C4410" w:rsidRDefault="004E564F" w:rsidP="00960084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 xml:space="preserve">1. </w:t>
      </w:r>
      <w:r w:rsidR="006C4410">
        <w:rPr>
          <w:rFonts w:asciiTheme="minorEastAsia" w:eastAsiaTheme="minorEastAsia" w:hAnsi="宋体" w:cs="宋体" w:hint="eastAsia"/>
          <w:color w:val="000000"/>
          <w:kern w:val="0"/>
          <w:szCs w:val="32"/>
        </w:rPr>
        <w:t>由部门、学院、个人自筹经费的进修</w:t>
      </w:r>
      <w:r w:rsidR="00B667E8">
        <w:rPr>
          <w:rFonts w:asciiTheme="minorEastAsia" w:eastAsiaTheme="minorEastAsia" w:hAnsi="宋体" w:cs="宋体" w:hint="eastAsia"/>
          <w:color w:val="000000"/>
          <w:kern w:val="0"/>
          <w:szCs w:val="32"/>
        </w:rPr>
        <w:t>培训</w:t>
      </w:r>
      <w:r w:rsidR="006C4410">
        <w:rPr>
          <w:rFonts w:asciiTheme="minorEastAsia" w:eastAsiaTheme="minorEastAsia" w:hAnsi="宋体" w:cs="宋体" w:hint="eastAsia"/>
          <w:color w:val="000000"/>
          <w:kern w:val="0"/>
          <w:szCs w:val="32"/>
        </w:rPr>
        <w:t>项目；</w:t>
      </w:r>
    </w:p>
    <w:p w:rsidR="00AE4505" w:rsidRDefault="00AE4505" w:rsidP="00960084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2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.</w:t>
      </w: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 xml:space="preserve"> </w:t>
      </w:r>
      <w:r w:rsidR="006C4410">
        <w:rPr>
          <w:rFonts w:asciiTheme="minorEastAsia" w:eastAsiaTheme="minorEastAsia" w:hAnsi="宋体" w:cs="宋体" w:hint="eastAsia"/>
          <w:color w:val="000000"/>
          <w:kern w:val="0"/>
          <w:szCs w:val="32"/>
        </w:rPr>
        <w:t>已</w:t>
      </w:r>
      <w:r w:rsidR="006C4410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申报201</w:t>
      </w:r>
      <w:r w:rsidR="00830024">
        <w:rPr>
          <w:rFonts w:asciiTheme="minorEastAsia" w:eastAsiaTheme="minorEastAsia" w:hAnsi="宋体" w:cs="宋体" w:hint="eastAsia"/>
          <w:color w:val="000000"/>
          <w:kern w:val="0"/>
          <w:szCs w:val="32"/>
        </w:rPr>
        <w:t>8</w:t>
      </w:r>
      <w:r w:rsidR="006C4410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年师资</w:t>
      </w:r>
      <w:r w:rsidR="006C4410">
        <w:rPr>
          <w:rFonts w:asciiTheme="minorEastAsia" w:eastAsiaTheme="minorEastAsia" w:hAnsi="宋体" w:cs="宋体" w:hint="eastAsia"/>
          <w:color w:val="000000"/>
          <w:kern w:val="0"/>
          <w:szCs w:val="32"/>
        </w:rPr>
        <w:t>进修</w:t>
      </w:r>
      <w:r w:rsidR="006C4410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培训计划，未</w:t>
      </w:r>
      <w:r w:rsidR="006C4410">
        <w:rPr>
          <w:rFonts w:asciiTheme="minorEastAsia" w:eastAsiaTheme="minorEastAsia" w:hAnsi="宋体" w:cs="宋体" w:hint="eastAsia"/>
          <w:color w:val="000000"/>
          <w:kern w:val="0"/>
          <w:szCs w:val="32"/>
        </w:rPr>
        <w:t>如期进行者；</w:t>
      </w:r>
    </w:p>
    <w:p w:rsidR="00AE4505" w:rsidRDefault="00AE4505" w:rsidP="00960084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 xml:space="preserve">3. </w:t>
      </w:r>
      <w:r w:rsidR="006C4410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连续两年师资</w:t>
      </w:r>
      <w:r w:rsidR="00B667E8">
        <w:rPr>
          <w:rFonts w:asciiTheme="minorEastAsia" w:eastAsiaTheme="minorEastAsia" w:hAnsi="宋体" w:cs="宋体" w:hint="eastAsia"/>
          <w:color w:val="000000"/>
          <w:kern w:val="0"/>
          <w:szCs w:val="32"/>
        </w:rPr>
        <w:t>进修</w:t>
      </w:r>
      <w:r w:rsidR="006C4410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培训计划完成率低于</w:t>
      </w:r>
      <w:r w:rsidR="006C4410">
        <w:rPr>
          <w:rFonts w:asciiTheme="minorEastAsia" w:eastAsiaTheme="minorEastAsia" w:hAnsi="宋体" w:cs="宋体" w:hint="eastAsia"/>
          <w:color w:val="000000"/>
          <w:kern w:val="0"/>
          <w:szCs w:val="32"/>
        </w:rPr>
        <w:t>5</w:t>
      </w:r>
      <w:r w:rsidR="006C4410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0%的单位</w:t>
      </w:r>
      <w:r w:rsidR="006C4410">
        <w:rPr>
          <w:rFonts w:asciiTheme="minorEastAsia" w:eastAsiaTheme="minorEastAsia" w:hAnsi="宋体" w:cs="宋体" w:hint="eastAsia"/>
          <w:color w:val="000000"/>
          <w:kern w:val="0"/>
          <w:szCs w:val="32"/>
        </w:rPr>
        <w:t>；</w:t>
      </w:r>
    </w:p>
    <w:p w:rsidR="007E6688" w:rsidRDefault="007E6688" w:rsidP="00960084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4.</w:t>
      </w:r>
      <w:r w:rsidR="00355FDE">
        <w:rPr>
          <w:rFonts w:asciiTheme="minorEastAsia" w:eastAsiaTheme="minorEastAsia" w:hAnsi="宋体" w:cs="宋体" w:hint="eastAsia"/>
          <w:color w:val="000000"/>
          <w:kern w:val="0"/>
          <w:szCs w:val="32"/>
        </w:rPr>
        <w:t xml:space="preserve"> </w:t>
      </w:r>
      <w:r w:rsidR="006C4410">
        <w:rPr>
          <w:rFonts w:asciiTheme="minorEastAsia" w:eastAsiaTheme="minorEastAsia" w:hAnsi="宋体" w:cs="宋体" w:hint="eastAsia"/>
          <w:color w:val="000000"/>
          <w:kern w:val="0"/>
          <w:szCs w:val="32"/>
        </w:rPr>
        <w:t>硕、博士研究生项目、出国留学英语培训项目（该两项目另出申报通知）</w:t>
      </w:r>
      <w:r w:rsidR="006C4410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。</w:t>
      </w:r>
    </w:p>
    <w:p w:rsidR="004E564F" w:rsidRPr="004E564F" w:rsidRDefault="00FC198E" w:rsidP="00F42EDC">
      <w:pPr>
        <w:widowControl/>
        <w:spacing w:line="408" w:lineRule="atLeast"/>
        <w:ind w:firstLineChars="0" w:firstLine="0"/>
        <w:jc w:val="both"/>
        <w:rPr>
          <w:rFonts w:ascii="方正黑体简体" w:eastAsia="方正黑体简体" w:hAnsi="宋体" w:cs="宋体"/>
          <w:bCs/>
          <w:color w:val="000000"/>
          <w:kern w:val="0"/>
          <w:szCs w:val="32"/>
        </w:rPr>
      </w:pPr>
      <w:r>
        <w:rPr>
          <w:rFonts w:ascii="方正黑体简体" w:eastAsia="方正黑体简体" w:hAnsi="宋体" w:cs="宋体" w:hint="eastAsia"/>
          <w:bCs/>
          <w:color w:val="000000"/>
          <w:kern w:val="0"/>
          <w:szCs w:val="32"/>
        </w:rPr>
        <w:t>四</w:t>
      </w:r>
      <w:r w:rsidR="004E564F" w:rsidRPr="004E564F">
        <w:rPr>
          <w:rFonts w:ascii="方正黑体简体" w:eastAsia="方正黑体简体" w:hAnsi="宋体" w:cs="宋体" w:hint="eastAsia"/>
          <w:bCs/>
          <w:color w:val="000000"/>
          <w:kern w:val="0"/>
          <w:szCs w:val="32"/>
        </w:rPr>
        <w:t>、上报时间及要求</w:t>
      </w:r>
    </w:p>
    <w:p w:rsidR="004E564F" w:rsidRDefault="004E564F" w:rsidP="008E1249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请各部门、学院于201</w:t>
      </w:r>
      <w:r w:rsidR="00830024">
        <w:rPr>
          <w:rFonts w:asciiTheme="minorEastAsia" w:eastAsiaTheme="minorEastAsia" w:hAnsi="宋体" w:cs="宋体" w:hint="eastAsia"/>
          <w:color w:val="000000"/>
          <w:kern w:val="0"/>
          <w:szCs w:val="32"/>
        </w:rPr>
        <w:t>8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年</w:t>
      </w:r>
      <w:r w:rsidRPr="00677085">
        <w:rPr>
          <w:rFonts w:asciiTheme="minorEastAsia" w:eastAsiaTheme="minorEastAsia" w:hAnsi="宋体" w:cs="宋体" w:hint="eastAsia"/>
          <w:b/>
          <w:color w:val="000000"/>
          <w:kern w:val="0"/>
          <w:szCs w:val="32"/>
        </w:rPr>
        <w:t>11月</w:t>
      </w:r>
      <w:r w:rsidR="000A6219">
        <w:rPr>
          <w:rFonts w:asciiTheme="minorEastAsia" w:eastAsiaTheme="minorEastAsia" w:hAnsi="宋体" w:cs="宋体" w:hint="eastAsia"/>
          <w:b/>
          <w:color w:val="000000"/>
          <w:kern w:val="0"/>
          <w:szCs w:val="32"/>
        </w:rPr>
        <w:t>2</w:t>
      </w:r>
      <w:r w:rsidR="00830024">
        <w:rPr>
          <w:rFonts w:asciiTheme="minorEastAsia" w:eastAsiaTheme="minorEastAsia" w:hAnsi="宋体" w:cs="宋体" w:hint="eastAsia"/>
          <w:b/>
          <w:color w:val="000000"/>
          <w:kern w:val="0"/>
          <w:szCs w:val="32"/>
        </w:rPr>
        <w:t>7</w:t>
      </w:r>
      <w:r w:rsidRPr="00677085">
        <w:rPr>
          <w:rFonts w:asciiTheme="minorEastAsia" w:eastAsiaTheme="minorEastAsia" w:hAnsi="宋体" w:cs="宋体" w:hint="eastAsia"/>
          <w:b/>
          <w:color w:val="000000"/>
          <w:kern w:val="0"/>
          <w:szCs w:val="32"/>
        </w:rPr>
        <w:t>日</w:t>
      </w:r>
      <w:r w:rsidR="000A6219">
        <w:rPr>
          <w:rFonts w:asciiTheme="minorEastAsia" w:eastAsiaTheme="minorEastAsia" w:hAnsi="宋体" w:cs="宋体" w:hint="eastAsia"/>
          <w:b/>
          <w:color w:val="000000"/>
          <w:kern w:val="0"/>
          <w:szCs w:val="32"/>
        </w:rPr>
        <w:t>12</w:t>
      </w:r>
      <w:r w:rsidR="008E1249">
        <w:rPr>
          <w:rFonts w:asciiTheme="minorEastAsia" w:eastAsiaTheme="minorEastAsia" w:hAnsi="宋体" w:cs="宋体" w:hint="eastAsia"/>
          <w:b/>
          <w:color w:val="000000"/>
          <w:kern w:val="0"/>
          <w:szCs w:val="32"/>
        </w:rPr>
        <w:t>：00</w:t>
      </w:r>
      <w:r w:rsidRPr="00677085">
        <w:rPr>
          <w:rFonts w:asciiTheme="minorEastAsia" w:eastAsiaTheme="minorEastAsia" w:hAnsi="宋体" w:cs="宋体" w:hint="eastAsia"/>
          <w:b/>
          <w:color w:val="000000"/>
          <w:kern w:val="0"/>
          <w:szCs w:val="32"/>
        </w:rPr>
        <w:t>前</w:t>
      </w:r>
      <w:r w:rsidR="008E1249">
        <w:rPr>
          <w:rFonts w:asciiTheme="minorEastAsia" w:eastAsiaTheme="minorEastAsia" w:hAnsi="宋体" w:cs="宋体" w:hint="eastAsia"/>
          <w:color w:val="000000"/>
          <w:kern w:val="0"/>
          <w:szCs w:val="32"/>
        </w:rPr>
        <w:t>统计并填写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《成都中医药大学201</w:t>
      </w:r>
      <w:r w:rsidR="00830024">
        <w:rPr>
          <w:rFonts w:asciiTheme="minorEastAsia" w:eastAsiaTheme="minorEastAsia" w:hAnsi="宋体" w:cs="宋体" w:hint="eastAsia"/>
          <w:color w:val="000000"/>
          <w:kern w:val="0"/>
          <w:szCs w:val="32"/>
        </w:rPr>
        <w:t>9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年度</w:t>
      </w:r>
      <w:r w:rsidR="00677085">
        <w:rPr>
          <w:rFonts w:asciiTheme="minorEastAsia" w:eastAsiaTheme="minorEastAsia" w:hAnsi="宋体" w:cs="宋体" w:hint="eastAsia"/>
          <w:color w:val="000000"/>
          <w:kern w:val="0"/>
          <w:szCs w:val="32"/>
        </w:rPr>
        <w:t>国内</w:t>
      </w:r>
      <w:r w:rsidR="00F8783E">
        <w:rPr>
          <w:rFonts w:asciiTheme="minorEastAsia" w:eastAsiaTheme="minorEastAsia" w:hAnsi="宋体" w:cs="宋体" w:hint="eastAsia"/>
          <w:color w:val="000000"/>
          <w:kern w:val="0"/>
          <w:szCs w:val="32"/>
        </w:rPr>
        <w:t>教师</w:t>
      </w:r>
      <w:r w:rsidR="008E1249">
        <w:rPr>
          <w:rFonts w:asciiTheme="minorEastAsia" w:eastAsiaTheme="minorEastAsia" w:hAnsi="宋体" w:cs="宋体" w:hint="eastAsia"/>
          <w:color w:val="000000"/>
          <w:kern w:val="0"/>
          <w:szCs w:val="32"/>
        </w:rPr>
        <w:t>进修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培训计划表》</w:t>
      </w:r>
      <w:r w:rsidR="008E1249">
        <w:rPr>
          <w:rFonts w:asciiTheme="minorEastAsia" w:eastAsiaTheme="minorEastAsia" w:hAnsi="宋体" w:cs="宋体" w:hint="eastAsia"/>
          <w:color w:val="000000"/>
          <w:kern w:val="0"/>
          <w:szCs w:val="32"/>
        </w:rPr>
        <w:t>，</w:t>
      </w:r>
      <w:r w:rsidR="00134110">
        <w:rPr>
          <w:rFonts w:asciiTheme="minorEastAsia" w:eastAsiaTheme="minorEastAsia" w:hAnsi="宋体" w:cs="宋体" w:hint="eastAsia"/>
          <w:color w:val="000000"/>
          <w:kern w:val="0"/>
          <w:szCs w:val="32"/>
        </w:rPr>
        <w:t>纸</w:t>
      </w:r>
      <w:r w:rsidR="008E1249"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质版材料经本单位负责人签字并加盖公章后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报送至</w:t>
      </w:r>
      <w:r w:rsidR="00C07E76">
        <w:rPr>
          <w:rFonts w:asciiTheme="minorEastAsia" w:eastAsiaTheme="minorEastAsia" w:hAnsi="宋体" w:cs="宋体" w:hint="eastAsia"/>
          <w:color w:val="000000"/>
          <w:kern w:val="0"/>
          <w:szCs w:val="32"/>
        </w:rPr>
        <w:lastRenderedPageBreak/>
        <w:t>教师发展中心（</w:t>
      </w:r>
      <w:r w:rsidR="008E1249">
        <w:rPr>
          <w:rFonts w:asciiTheme="minorEastAsia" w:eastAsiaTheme="minorEastAsia" w:hAnsi="宋体" w:cs="宋体" w:hint="eastAsia"/>
          <w:color w:val="000000"/>
          <w:kern w:val="0"/>
          <w:szCs w:val="32"/>
        </w:rPr>
        <w:t>温江校区</w:t>
      </w:r>
      <w:r w:rsidR="00C07E76">
        <w:rPr>
          <w:rFonts w:asciiTheme="minorEastAsia" w:eastAsiaTheme="minorEastAsia" w:hAnsi="宋体" w:cs="宋体" w:hint="eastAsia"/>
          <w:color w:val="000000"/>
          <w:kern w:val="0"/>
          <w:szCs w:val="32"/>
        </w:rPr>
        <w:t>行政楼424室）</w:t>
      </w:r>
      <w:r w:rsidR="008E1249">
        <w:rPr>
          <w:rFonts w:asciiTheme="minorEastAsia" w:eastAsiaTheme="minorEastAsia" w:hAnsi="宋体" w:cs="宋体" w:hint="eastAsia"/>
          <w:color w:val="000000"/>
          <w:kern w:val="0"/>
          <w:szCs w:val="32"/>
        </w:rPr>
        <w:t>，</w:t>
      </w:r>
      <w:r w:rsidR="00C07E76">
        <w:rPr>
          <w:rFonts w:asciiTheme="minorEastAsia" w:eastAsiaTheme="minorEastAsia" w:hAnsi="宋体" w:cs="宋体" w:hint="eastAsia"/>
          <w:color w:val="000000"/>
          <w:kern w:val="0"/>
          <w:szCs w:val="32"/>
        </w:rPr>
        <w:t>电子版发送至邮箱：</w:t>
      </w:r>
      <w:hyperlink r:id="rId7" w:history="1">
        <w:r w:rsidR="008E1249" w:rsidRPr="008E1249">
          <w:rPr>
            <w:rFonts w:hint="eastAsia"/>
            <w:color w:val="000000"/>
          </w:rPr>
          <w:t>cdutcm_fzzx@163.com</w:t>
        </w:r>
      </w:hyperlink>
      <w:r w:rsidR="008E1249">
        <w:rPr>
          <w:rFonts w:asciiTheme="minorEastAsia" w:eastAsiaTheme="minorEastAsia" w:hAnsi="宋体" w:cs="宋体" w:hint="eastAsia"/>
          <w:color w:val="000000"/>
          <w:kern w:val="0"/>
          <w:szCs w:val="32"/>
        </w:rPr>
        <w:t>。</w:t>
      </w:r>
    </w:p>
    <w:p w:rsidR="004F3091" w:rsidRDefault="004F3091" w:rsidP="004F3091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学校将根据实际情况审批上报的</w:t>
      </w: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进修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培训计划，</w:t>
      </w:r>
      <w:r w:rsidR="00954483">
        <w:rPr>
          <w:rFonts w:asciiTheme="minorEastAsia" w:eastAsiaTheme="minorEastAsia" w:hAnsi="宋体" w:cs="宋体" w:hint="eastAsia"/>
          <w:color w:val="000000"/>
          <w:kern w:val="0"/>
          <w:szCs w:val="32"/>
        </w:rPr>
        <w:t>审批结果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另行通知。</w:t>
      </w:r>
    </w:p>
    <w:p w:rsidR="004F3091" w:rsidRPr="004F3091" w:rsidRDefault="004F3091" w:rsidP="008E1249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</w:p>
    <w:p w:rsidR="004E564F" w:rsidRPr="004E564F" w:rsidRDefault="004E564F" w:rsidP="004E564F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联系人：丁丹</w:t>
      </w:r>
    </w:p>
    <w:p w:rsidR="004E564F" w:rsidRPr="004E564F" w:rsidRDefault="004E564F" w:rsidP="004E564F">
      <w:pPr>
        <w:widowControl/>
        <w:spacing w:line="408" w:lineRule="atLeast"/>
        <w:ind w:firstLine="64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联系电话：61800217</w:t>
      </w:r>
    </w:p>
    <w:p w:rsidR="008E1249" w:rsidRDefault="008E1249" w:rsidP="00C07E76">
      <w:pPr>
        <w:widowControl/>
        <w:spacing w:line="408" w:lineRule="atLeast"/>
        <w:ind w:firstLineChars="0" w:firstLine="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</w:p>
    <w:p w:rsidR="004E564F" w:rsidRPr="004E564F" w:rsidRDefault="004E564F" w:rsidP="00C07E76">
      <w:pPr>
        <w:widowControl/>
        <w:spacing w:line="408" w:lineRule="atLeast"/>
        <w:ind w:firstLineChars="0" w:firstLine="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附件：</w:t>
      </w:r>
      <w:hyperlink r:id="rId8" w:history="1">
        <w:r w:rsidRPr="004E564F">
          <w:rPr>
            <w:rFonts w:asciiTheme="minorEastAsia" w:eastAsiaTheme="minorEastAsia" w:hAnsi="宋体" w:cs="宋体" w:hint="eastAsia"/>
            <w:color w:val="000000"/>
            <w:kern w:val="0"/>
            <w:szCs w:val="32"/>
          </w:rPr>
          <w:t>成都中医药大学201</w:t>
        </w:r>
        <w:r w:rsidR="00830024">
          <w:rPr>
            <w:rFonts w:asciiTheme="minorEastAsia" w:eastAsiaTheme="minorEastAsia" w:hAnsi="宋体" w:cs="宋体" w:hint="eastAsia"/>
            <w:color w:val="000000"/>
            <w:kern w:val="0"/>
            <w:szCs w:val="32"/>
          </w:rPr>
          <w:t>9</w:t>
        </w:r>
        <w:r w:rsidRPr="004E564F">
          <w:rPr>
            <w:rFonts w:asciiTheme="minorEastAsia" w:eastAsiaTheme="minorEastAsia" w:hAnsi="宋体" w:cs="宋体" w:hint="eastAsia"/>
            <w:color w:val="000000"/>
            <w:kern w:val="0"/>
            <w:szCs w:val="32"/>
          </w:rPr>
          <w:t>年度</w:t>
        </w:r>
        <w:r w:rsidR="00F8783E">
          <w:rPr>
            <w:rFonts w:asciiTheme="minorEastAsia" w:eastAsiaTheme="minorEastAsia" w:hAnsi="宋体" w:cs="宋体" w:hint="eastAsia"/>
            <w:color w:val="000000"/>
            <w:kern w:val="0"/>
            <w:szCs w:val="32"/>
          </w:rPr>
          <w:t>国内</w:t>
        </w:r>
        <w:r w:rsidRPr="004E564F">
          <w:rPr>
            <w:rFonts w:asciiTheme="minorEastAsia" w:eastAsiaTheme="minorEastAsia" w:hAnsi="宋体" w:cs="宋体" w:hint="eastAsia"/>
            <w:color w:val="000000"/>
            <w:kern w:val="0"/>
            <w:szCs w:val="32"/>
          </w:rPr>
          <w:t>教师进修培训计划表</w:t>
        </w:r>
      </w:hyperlink>
    </w:p>
    <w:p w:rsidR="00C07E76" w:rsidRDefault="00C07E76" w:rsidP="00C07E76">
      <w:pPr>
        <w:widowControl/>
        <w:spacing w:line="408" w:lineRule="atLeast"/>
        <w:ind w:firstLineChars="1750" w:firstLine="560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</w:p>
    <w:p w:rsidR="004E564F" w:rsidRPr="004E564F" w:rsidRDefault="00830024" w:rsidP="00830024">
      <w:pPr>
        <w:widowControl/>
        <w:spacing w:line="408" w:lineRule="atLeast"/>
        <w:ind w:right="320" w:firstLineChars="0" w:firstLine="0"/>
        <w:jc w:val="right"/>
        <w:rPr>
          <w:rFonts w:asciiTheme="minorEastAsia" w:eastAsiaTheme="minorEastAsia" w:hAnsi="宋体" w:cs="宋体"/>
          <w:color w:val="000000"/>
          <w:kern w:val="0"/>
          <w:szCs w:val="32"/>
        </w:rPr>
      </w:pPr>
      <w:r>
        <w:rPr>
          <w:rFonts w:asciiTheme="minorEastAsia" w:eastAsiaTheme="minorEastAsia" w:hAnsi="宋体" w:cs="宋体" w:hint="eastAsia"/>
          <w:color w:val="000000"/>
          <w:kern w:val="0"/>
          <w:szCs w:val="32"/>
        </w:rPr>
        <w:t>教师发展中心</w:t>
      </w:r>
    </w:p>
    <w:p w:rsidR="004E564F" w:rsidRPr="004E564F" w:rsidRDefault="004E564F" w:rsidP="00134110">
      <w:pPr>
        <w:widowControl/>
        <w:spacing w:line="408" w:lineRule="atLeast"/>
        <w:ind w:firstLineChars="1750" w:firstLine="5600"/>
        <w:jc w:val="both"/>
        <w:rPr>
          <w:rFonts w:asciiTheme="minorEastAsia" w:eastAsiaTheme="minorEastAsia" w:hAnsi="宋体" w:cs="宋体"/>
          <w:color w:val="000000"/>
          <w:kern w:val="0"/>
          <w:szCs w:val="32"/>
        </w:rPr>
      </w:pP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201</w:t>
      </w:r>
      <w:r w:rsidR="00830024">
        <w:rPr>
          <w:rFonts w:asciiTheme="minorEastAsia" w:eastAsiaTheme="minorEastAsia" w:hAnsi="宋体" w:cs="宋体" w:hint="eastAsia"/>
          <w:color w:val="000000"/>
          <w:kern w:val="0"/>
          <w:szCs w:val="32"/>
        </w:rPr>
        <w:t>8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年1</w:t>
      </w:r>
      <w:r w:rsidR="008E1249">
        <w:rPr>
          <w:rFonts w:asciiTheme="minorEastAsia" w:eastAsiaTheme="minorEastAsia" w:hAnsi="宋体" w:cs="宋体" w:hint="eastAsia"/>
          <w:color w:val="000000"/>
          <w:kern w:val="0"/>
          <w:szCs w:val="32"/>
        </w:rPr>
        <w:t>1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月</w:t>
      </w:r>
      <w:r w:rsidR="008E1249">
        <w:rPr>
          <w:rFonts w:asciiTheme="minorEastAsia" w:eastAsiaTheme="minorEastAsia" w:hAnsi="宋体" w:cs="宋体" w:hint="eastAsia"/>
          <w:color w:val="000000"/>
          <w:kern w:val="0"/>
          <w:szCs w:val="32"/>
        </w:rPr>
        <w:t>1</w:t>
      </w:r>
      <w:r w:rsidR="00830024">
        <w:rPr>
          <w:rFonts w:asciiTheme="minorEastAsia" w:eastAsiaTheme="minorEastAsia" w:hAnsi="宋体" w:cs="宋体" w:hint="eastAsia"/>
          <w:color w:val="000000"/>
          <w:kern w:val="0"/>
          <w:szCs w:val="32"/>
        </w:rPr>
        <w:t>9</w:t>
      </w:r>
      <w:r w:rsidRPr="004E564F">
        <w:rPr>
          <w:rFonts w:asciiTheme="minorEastAsia" w:eastAsiaTheme="minorEastAsia" w:hAnsi="宋体" w:cs="宋体" w:hint="eastAsia"/>
          <w:color w:val="000000"/>
          <w:kern w:val="0"/>
          <w:szCs w:val="32"/>
        </w:rPr>
        <w:t>日</w:t>
      </w:r>
    </w:p>
    <w:p w:rsidR="000B59AA" w:rsidRPr="004E564F" w:rsidRDefault="000B59AA" w:rsidP="007B4DD9">
      <w:pPr>
        <w:ind w:firstLine="640"/>
        <w:rPr>
          <w:rFonts w:asciiTheme="minorEastAsia" w:eastAsiaTheme="minorEastAsia"/>
          <w:szCs w:val="32"/>
        </w:rPr>
      </w:pPr>
    </w:p>
    <w:sectPr w:rsidR="000B59AA" w:rsidRPr="004E564F" w:rsidSect="002E3B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608" w:rsidRDefault="00AF3608" w:rsidP="004E564F">
      <w:pPr>
        <w:spacing w:line="240" w:lineRule="auto"/>
        <w:ind w:firstLine="640"/>
      </w:pPr>
      <w:r>
        <w:separator/>
      </w:r>
    </w:p>
  </w:endnote>
  <w:endnote w:type="continuationSeparator" w:id="0">
    <w:p w:rsidR="00AF3608" w:rsidRDefault="00AF3608" w:rsidP="004E564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4F" w:rsidRDefault="004E564F" w:rsidP="004E564F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4F" w:rsidRDefault="004E564F" w:rsidP="004E564F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4F" w:rsidRDefault="004E564F" w:rsidP="004E564F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608" w:rsidRDefault="00AF3608" w:rsidP="004E564F">
      <w:pPr>
        <w:spacing w:line="240" w:lineRule="auto"/>
        <w:ind w:firstLine="640"/>
      </w:pPr>
      <w:r>
        <w:separator/>
      </w:r>
    </w:p>
  </w:footnote>
  <w:footnote w:type="continuationSeparator" w:id="0">
    <w:p w:rsidR="00AF3608" w:rsidRDefault="00AF3608" w:rsidP="004E564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4F" w:rsidRDefault="004E564F" w:rsidP="004E564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4F" w:rsidRDefault="004E564F" w:rsidP="004E564F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4F" w:rsidRDefault="004E564F" w:rsidP="004E564F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64F"/>
    <w:rsid w:val="000104E5"/>
    <w:rsid w:val="000123BC"/>
    <w:rsid w:val="00030039"/>
    <w:rsid w:val="00055C96"/>
    <w:rsid w:val="00070686"/>
    <w:rsid w:val="00075447"/>
    <w:rsid w:val="000A6219"/>
    <w:rsid w:val="000A6580"/>
    <w:rsid w:val="000B59AA"/>
    <w:rsid w:val="000C22AD"/>
    <w:rsid w:val="000D2345"/>
    <w:rsid w:val="000E40FA"/>
    <w:rsid w:val="000F3B00"/>
    <w:rsid w:val="00134110"/>
    <w:rsid w:val="001454F1"/>
    <w:rsid w:val="00147D11"/>
    <w:rsid w:val="00166ACF"/>
    <w:rsid w:val="001A69D5"/>
    <w:rsid w:val="001B4212"/>
    <w:rsid w:val="001C0013"/>
    <w:rsid w:val="001F7EEB"/>
    <w:rsid w:val="002108BD"/>
    <w:rsid w:val="0021749B"/>
    <w:rsid w:val="00250680"/>
    <w:rsid w:val="00257272"/>
    <w:rsid w:val="0028528D"/>
    <w:rsid w:val="002B1640"/>
    <w:rsid w:val="002D3E0A"/>
    <w:rsid w:val="002E3B82"/>
    <w:rsid w:val="002F4089"/>
    <w:rsid w:val="00355FDE"/>
    <w:rsid w:val="0036292C"/>
    <w:rsid w:val="003847C5"/>
    <w:rsid w:val="00385698"/>
    <w:rsid w:val="003858C8"/>
    <w:rsid w:val="00390F59"/>
    <w:rsid w:val="00392624"/>
    <w:rsid w:val="00397556"/>
    <w:rsid w:val="003F4302"/>
    <w:rsid w:val="003F43AD"/>
    <w:rsid w:val="0040017B"/>
    <w:rsid w:val="004C1F37"/>
    <w:rsid w:val="004C7994"/>
    <w:rsid w:val="004D6305"/>
    <w:rsid w:val="004E564F"/>
    <w:rsid w:val="004F3091"/>
    <w:rsid w:val="00536385"/>
    <w:rsid w:val="00537F42"/>
    <w:rsid w:val="0055677D"/>
    <w:rsid w:val="00567418"/>
    <w:rsid w:val="005B10CB"/>
    <w:rsid w:val="005B2AFD"/>
    <w:rsid w:val="005D725B"/>
    <w:rsid w:val="00623CFF"/>
    <w:rsid w:val="00651A9B"/>
    <w:rsid w:val="00677085"/>
    <w:rsid w:val="006923E9"/>
    <w:rsid w:val="006952BE"/>
    <w:rsid w:val="006C1FD8"/>
    <w:rsid w:val="006C33DD"/>
    <w:rsid w:val="006C4410"/>
    <w:rsid w:val="006E6BA9"/>
    <w:rsid w:val="00737134"/>
    <w:rsid w:val="00737F24"/>
    <w:rsid w:val="00747A3B"/>
    <w:rsid w:val="007625ED"/>
    <w:rsid w:val="007775FB"/>
    <w:rsid w:val="007B4050"/>
    <w:rsid w:val="007B4DD9"/>
    <w:rsid w:val="007E6688"/>
    <w:rsid w:val="007F7642"/>
    <w:rsid w:val="008048DA"/>
    <w:rsid w:val="00830024"/>
    <w:rsid w:val="008407A2"/>
    <w:rsid w:val="0086114B"/>
    <w:rsid w:val="00864C94"/>
    <w:rsid w:val="008B0FF7"/>
    <w:rsid w:val="008E1249"/>
    <w:rsid w:val="00954483"/>
    <w:rsid w:val="00960084"/>
    <w:rsid w:val="009648C5"/>
    <w:rsid w:val="00971C77"/>
    <w:rsid w:val="00990F82"/>
    <w:rsid w:val="00A129F5"/>
    <w:rsid w:val="00A30417"/>
    <w:rsid w:val="00A3711F"/>
    <w:rsid w:val="00A642AB"/>
    <w:rsid w:val="00A64D52"/>
    <w:rsid w:val="00A6792E"/>
    <w:rsid w:val="00A84CCF"/>
    <w:rsid w:val="00AE4016"/>
    <w:rsid w:val="00AE4505"/>
    <w:rsid w:val="00AF1F47"/>
    <w:rsid w:val="00AF3608"/>
    <w:rsid w:val="00AF623C"/>
    <w:rsid w:val="00B15AC5"/>
    <w:rsid w:val="00B2377C"/>
    <w:rsid w:val="00B43D88"/>
    <w:rsid w:val="00B667E8"/>
    <w:rsid w:val="00B73ACC"/>
    <w:rsid w:val="00B8341A"/>
    <w:rsid w:val="00BC324A"/>
    <w:rsid w:val="00BC7A8A"/>
    <w:rsid w:val="00BE37D1"/>
    <w:rsid w:val="00C0431B"/>
    <w:rsid w:val="00C07E76"/>
    <w:rsid w:val="00C30A1E"/>
    <w:rsid w:val="00C45A0A"/>
    <w:rsid w:val="00C702DA"/>
    <w:rsid w:val="00CB569A"/>
    <w:rsid w:val="00CE45D8"/>
    <w:rsid w:val="00D13298"/>
    <w:rsid w:val="00D30F89"/>
    <w:rsid w:val="00D51FA0"/>
    <w:rsid w:val="00D72DA1"/>
    <w:rsid w:val="00D869AF"/>
    <w:rsid w:val="00D95D1C"/>
    <w:rsid w:val="00DA6AB9"/>
    <w:rsid w:val="00DC76FC"/>
    <w:rsid w:val="00DE6F59"/>
    <w:rsid w:val="00E45B6E"/>
    <w:rsid w:val="00E45EF9"/>
    <w:rsid w:val="00E54C1D"/>
    <w:rsid w:val="00E5775B"/>
    <w:rsid w:val="00E66815"/>
    <w:rsid w:val="00E930E7"/>
    <w:rsid w:val="00EC21DE"/>
    <w:rsid w:val="00ED3EEE"/>
    <w:rsid w:val="00ED6E11"/>
    <w:rsid w:val="00ED75CD"/>
    <w:rsid w:val="00EE0BDA"/>
    <w:rsid w:val="00F20B30"/>
    <w:rsid w:val="00F21558"/>
    <w:rsid w:val="00F21745"/>
    <w:rsid w:val="00F3353E"/>
    <w:rsid w:val="00F35383"/>
    <w:rsid w:val="00F42EDC"/>
    <w:rsid w:val="00F6648D"/>
    <w:rsid w:val="00F82899"/>
    <w:rsid w:val="00F8783E"/>
    <w:rsid w:val="00F92E56"/>
    <w:rsid w:val="00FC198E"/>
    <w:rsid w:val="00FC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86"/>
    <w:pPr>
      <w:widowControl w:val="0"/>
      <w:spacing w:line="300" w:lineRule="auto"/>
      <w:ind w:firstLineChars="200" w:firstLine="200"/>
    </w:pPr>
    <w:rPr>
      <w:rFonts w:eastAsia="方正仿宋简体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70686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0686"/>
    <w:pPr>
      <w:keepNext/>
      <w:keepLines/>
      <w:spacing w:before="260" w:after="260" w:line="415" w:lineRule="auto"/>
      <w:outlineLvl w:val="1"/>
    </w:pPr>
    <w:rPr>
      <w:rFonts w:asciiTheme="majorHAnsi" w:eastAsia="方正黑体简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70686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"/>
    <w:basedOn w:val="a"/>
    <w:link w:val="Char"/>
    <w:autoRedefine/>
    <w:rsid w:val="00C30A1E"/>
    <w:pPr>
      <w:jc w:val="center"/>
    </w:pPr>
    <w:rPr>
      <w:sz w:val="44"/>
      <w:szCs w:val="44"/>
    </w:rPr>
  </w:style>
  <w:style w:type="character" w:customStyle="1" w:styleId="Char">
    <w:name w:val="公文 Char"/>
    <w:basedOn w:val="a0"/>
    <w:link w:val="a3"/>
    <w:rsid w:val="00C30A1E"/>
    <w:rPr>
      <w:rFonts w:eastAsia="方正小标宋简体"/>
      <w:sz w:val="44"/>
      <w:szCs w:val="44"/>
    </w:rPr>
  </w:style>
  <w:style w:type="character" w:customStyle="1" w:styleId="1Char">
    <w:name w:val="标题 1 Char"/>
    <w:basedOn w:val="a0"/>
    <w:link w:val="1"/>
    <w:uiPriority w:val="9"/>
    <w:rsid w:val="00070686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0686"/>
    <w:rPr>
      <w:rFonts w:asciiTheme="majorHAnsi" w:eastAsia="方正黑体简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70686"/>
    <w:rPr>
      <w:rFonts w:eastAsia="方正楷体简体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4E5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564F"/>
    <w:rPr>
      <w:rFonts w:eastAsia="方正仿宋简体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56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564F"/>
    <w:rPr>
      <w:rFonts w:eastAsia="方正仿宋简体"/>
      <w:sz w:val="18"/>
      <w:szCs w:val="18"/>
    </w:rPr>
  </w:style>
  <w:style w:type="character" w:styleId="a6">
    <w:name w:val="Hyperlink"/>
    <w:basedOn w:val="a0"/>
    <w:uiPriority w:val="99"/>
    <w:unhideWhenUsed/>
    <w:rsid w:val="004E564F"/>
    <w:rPr>
      <w:strike w:val="0"/>
      <w:dstrike w:val="0"/>
      <w:color w:val="666666"/>
      <w:sz w:val="19"/>
      <w:szCs w:val="1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292">
                  <w:marLeft w:val="0"/>
                  <w:marRight w:val="0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41.222.229/rsc/upfile/1/201511/1117482214132.xl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dutcm_fzzx@163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21D1C8-2F61-4E00-B62E-E864D29E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174</Words>
  <Characters>995</Characters>
  <Application>Microsoft Office Word</Application>
  <DocSecurity>0</DocSecurity>
  <Lines>8</Lines>
  <Paragraphs>2</Paragraphs>
  <ScaleCrop>false</ScaleCrop>
  <Company>china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丁丹</dc:creator>
  <cp:lastModifiedBy>丁丹</cp:lastModifiedBy>
  <cp:revision>7</cp:revision>
  <cp:lastPrinted>2017-11-15T06:52:00Z</cp:lastPrinted>
  <dcterms:created xsi:type="dcterms:W3CDTF">2018-11-19T02:11:00Z</dcterms:created>
  <dcterms:modified xsi:type="dcterms:W3CDTF">2018-11-19T02:18:00Z</dcterms:modified>
</cp:coreProperties>
</file>