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C197">
      <w:pPr>
        <w:pStyle w:val="4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3</w:t>
      </w:r>
    </w:p>
    <w:p w14:paraId="3761F3F8"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 w14:paraId="2E150E8C"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14:paraId="2319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797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7F9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B8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F5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FD4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6E6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3D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D5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50F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B1729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 w14:paraId="16DDC0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 w14:paraId="4640D3E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 w14:paraId="2FDCFE81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2F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0E9B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32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F72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80B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2E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4E6D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E09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69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D8D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064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89F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EA8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FFA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97E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3E75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E7C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95E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477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DCC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18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5271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5E9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7824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B19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19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612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1BA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68B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D72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B84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F4A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049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D4F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8E3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F4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004C">
            <w:pPr>
              <w:snapToGrid w:val="0"/>
              <w:jc w:val="center"/>
              <w:textAlignment w:val="baseline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color w:val="FF0000"/>
                <w:sz w:val="24"/>
                <w:lang w:val="en-US" w:eastAsia="zh-CN"/>
              </w:rPr>
              <w:t>与系统中申请任教学科一致</w:t>
            </w:r>
          </w:p>
        </w:tc>
      </w:tr>
      <w:tr w14:paraId="13B4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356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50A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17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20E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 w14:paraId="0F66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CF8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FEE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498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199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E48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144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AEA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05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A30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8DB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C08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8FA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054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363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6E3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 w14:paraId="1D4D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26DD"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15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7A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367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789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AAA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A8E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8B6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 w14:paraId="1216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30F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4575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BA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8D7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80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D9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824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1C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6D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F59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0B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345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77A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21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4F0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14F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6F3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2B5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560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3318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DF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11AB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1A2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08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C91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B9A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375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DA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448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8F2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2FE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8F72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02C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8A5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ECE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B39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76B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62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58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C77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C94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5D24"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77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9CA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90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6BC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5C0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3DC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C7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FDA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888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32B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E4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D6B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94E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F26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CB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6BD8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253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6121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EE7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273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723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07D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B11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815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EC2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C47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C60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5C0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643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7C2DDB5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14:paraId="2898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E7D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BBA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C32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98C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BD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0AC6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BF3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 w14:paraId="6342C27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48EF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053029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56DF6339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7A7C60FF">
            <w:pPr>
              <w:snapToGrid w:val="0"/>
              <w:textAlignment w:val="baseline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241DA623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07C38DE5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 w14:paraId="6900FC12"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 w14:paraId="5EFD080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4445" r="12065" b="10795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 w14:paraId="45D4D9B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2DD3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877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10B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23B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5DF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426F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658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C6C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39C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5248DEB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5E7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B47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430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368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26A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B329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5883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87B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EA1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337FB58C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348CEF2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FBF335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6A3D4A9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2A9F1F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319970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1150402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 w14:paraId="487FD6C2"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 w14:paraId="7643414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351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557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26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83C4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D8A0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 w14:paraId="6550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32EB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F125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1BD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 w14:paraId="542CFC2D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273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983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40A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A5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F99E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770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1395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DF6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5FBA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615EEA51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 w14:paraId="762F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73C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 w14:paraId="5CF50FEA"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370F"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 w14:paraId="6503C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zJlNTg4NGVlM2E5ZDI5MTEzYjQ0OTA1M2ExNWEifQ=="/>
  </w:docVars>
  <w:rsids>
    <w:rsidRoot w:val="05791FD6"/>
    <w:rsid w:val="05791FD6"/>
    <w:rsid w:val="06AA09E1"/>
    <w:rsid w:val="646A090B"/>
    <w:rsid w:val="64E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374</Characters>
  <Lines>0</Lines>
  <Paragraphs>0</Paragraphs>
  <TotalTime>2</TotalTime>
  <ScaleCrop>false</ScaleCrop>
  <LinksUpToDate>false</LinksUpToDate>
  <CharactersWithSpaces>519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2023-03-25T08:23:00Z</dcterms:created>
  <dc:creator>狗狗</dc:creator>
  <cp:lastModifiedBy>王紫燕</cp:lastModifiedBy>
  <dcterms:modified xsi:type="dcterms:W3CDTF">2024-10-07T04:56:14Z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1857EBE424BD45E9940D4F5E344ED6CA</vt:lpwstr>
  </property>
</Properties>
</file>