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/>
        <w:jc w:val="center"/>
        <w:rPr>
          <w:rFonts w:hint="eastAsia" w:asciiTheme="minorEastAsia" w:hAnsiTheme="minorEastAsia" w:eastAsiaTheme="minorEastAsia" w:cstheme="minorEastAsia"/>
          <w:b/>
          <w:bCs/>
          <w:color w:val="333333"/>
          <w:spacing w:val="12"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12"/>
          <w:sz w:val="36"/>
          <w:szCs w:val="36"/>
          <w:shd w:val="clear" w:fill="FFFFFF"/>
        </w:rPr>
        <w:t>2024年寒假教师研修（高等教育）学员操作手册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beforeAutospacing="0" w:after="300" w:afterAutospacing="0" w:line="312" w:lineRule="atLeast"/>
        <w:ind w:left="0" w:right="0" w:firstLine="420"/>
        <w:rPr>
          <w:rFonts w:hint="eastAsia" w:ascii="微软雅黑" w:hAnsi="微软雅黑" w:eastAsia="微软雅黑" w:cs="微软雅黑"/>
          <w:b/>
          <w:bCs/>
          <w:color w:val="333333"/>
          <w:sz w:val="32"/>
          <w:szCs w:val="32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报名问题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color w:val="33333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1.学员如何报名？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color w:val="33333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第一步，教师使用手机号、密码登录2024年寒假教师研修（高等教育）专题，地址：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auto"/>
        <w:rPr>
          <w:rFonts w:hint="eastAsia" w:asciiTheme="minorEastAsia" w:hAnsiTheme="minorEastAsia" w:eastAsiaTheme="minorEastAsia" w:cstheme="minorEastAsia"/>
          <w:color w:val="33333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https://teacher.higher.smartedu.cn/h/subject/winter2024/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color w:val="33333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建议使用谷歌、火狐、360浏览器极速模式等访问。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beforeAutospacing="0" w:after="300" w:afterAutospacing="0" w:line="312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715000" cy="3105150"/>
            <wp:effectExtent l="0" t="0" r="0" b="3810"/>
            <wp:docPr id="5" name="图片 1" descr="1705715315945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70571531594510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第二步，点击课程名称进入课程页面，点击【开始学习】，首次学习请查看学习指南，若未报名请先完成报名操作再进行课程学习。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beforeAutospacing="0" w:after="300" w:afterAutospacing="0" w:line="312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715000" cy="971550"/>
            <wp:effectExtent l="0" t="0" r="0" b="3810"/>
            <wp:docPr id="10" name="图片 2" descr="1705715423519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170571542351931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beforeAutospacing="0" w:after="300" w:afterAutospacing="0" w:line="312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715000" cy="4067175"/>
            <wp:effectExtent l="0" t="0" r="0" b="1905"/>
            <wp:docPr id="1" name="图片 3" descr="1705715468428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170571546842897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2.学员如何注册？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在专题页右上角可以进行注册，若您参加过2022年暑期教师研修、2023年寒假教师研修、2023年暑期教师研修暨师德集中学习教育，可以跳过注册环节直接登录学习。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beforeAutospacing="0" w:after="300" w:afterAutospacing="0" w:line="312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715000" cy="1390650"/>
            <wp:effectExtent l="0" t="0" r="0" b="11430"/>
            <wp:docPr id="6" name="图片 4" descr="170571559669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170571559669195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根据页面提示，填写手机号、验证码、姓名、身份证号、学校名称等完成注册。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beforeAutospacing="0" w:after="300" w:afterAutospacing="0" w:line="312" w:lineRule="atLeast"/>
        <w:ind w:left="0" w:right="0" w:firstLine="420"/>
        <w:jc w:val="center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533900" cy="6696075"/>
            <wp:effectExtent l="0" t="0" r="7620" b="9525"/>
            <wp:docPr id="2" name="图片 5" descr="1705715614874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705715614874989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请认真填写个人真实信息，该信息将用于记录学时和相关考核数据。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3.学员报名时间是什么？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2024年寒假教师研修报名时间为：2024年2月1日至3月31日。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beforeAutospacing="0" w:after="300" w:afterAutospacing="0" w:line="312" w:lineRule="atLeast"/>
        <w:ind w:left="0" w:right="0" w:firstLine="420"/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学习问题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1.学员如何进入学习？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第一步，教师使用手机号、密码登录2024年寒假教师研修（高等教育）专题，地址：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https://teacher.higher.smartedu.cn/h/subject/winter2024/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建议使用谷歌、火狐、360浏览器极速模式等访问。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beforeAutospacing="0" w:after="300" w:afterAutospacing="0" w:line="312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715000" cy="3105150"/>
            <wp:effectExtent l="0" t="0" r="0" b="3810"/>
            <wp:docPr id="3" name="图片 6" descr="1705715741186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1705715741186293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第二步，点击课程名称进入课程页面，点击【开始学习】，首次学习请查看学习指南，若未报名请先完成报名操作再进行课程学习。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2.如何认定学时？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完成本专题学习，平台为教师认定6学时。每门课程认定2学时。必须完整观看完所学视频，才可获得该视频对应的认定学时。获得认定学时后，您可继续学习，平台将继续记录您的学习时长，方可结业，并获得电子证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beforeAutospacing="0" w:after="300" w:afterAutospacing="0" w:line="312" w:lineRule="atLeast"/>
        <w:ind w:left="0" w:right="0" w:firstLine="420"/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证书问题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自2024年3月1日起，电子学习证书开放下载。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beforeAutospacing="0" w:after="300" w:afterAutospacing="0" w:line="312" w:lineRule="atLeast"/>
        <w:ind w:left="0" w:right="0" w:firstLine="420"/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bookmarkStart w:id="0" w:name="_GoBack"/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其它问题</w:t>
      </w:r>
    </w:p>
    <w:bookmarkEnd w:id="0"/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1.注册或报名填写的个人信息有误，如何处理？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教师使用手机号、密码登录2024年寒假教师研修（高等教育）专题，进入后点击【个人信息】，查看个人信息页面，点击【编辑信息】，进入修改页面，可根据实际情况修改你的：姓名、证件类型、证件号码，部门（学院）、职务、职称、所在学校，最后点击【保存】按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beforeAutospacing="0" w:after="300" w:afterAutospacing="0" w:line="312" w:lineRule="atLeast"/>
        <w:ind w:left="0" w:right="0" w:firstLine="420"/>
        <w:jc w:val="center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715000" cy="7896225"/>
            <wp:effectExtent l="0" t="0" r="0" b="13335"/>
            <wp:docPr id="7" name="图片 7" descr="1705716308198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571630819843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如果要修改所在学校，请在所在学校输入框内输入学校名称，在搜索出来的学校列表中点击选中你的学校到输入框内即可。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2.在系统中找不到自己学校的名字怎么办？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首先请教师确认是否进入了正确的学习专题（基础教育、职业教育、高等教育）。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若已进入正确的学习专题，仍无法找到自己的学校，请联系学校管理员，由学校管理员联系平台方客服或服务人员，申请新增学校（单位）信息，一般提交申请1天左右后才能在平台看到该学校，请在看到该学校后，重新选择学校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客服联系方式：4008757650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时间：工作日 8:30-11:40 13:30-17:00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3.忘记了登录密码，怎么办？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教师在2024年寒假教师研修（高等教育）专题，地址：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https://teacher.higher.smartedu.cn/h/subject/winter2024/，建议使用谷歌、火狐、360浏览器极速模式等访问。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beforeAutospacing="0" w:after="300" w:afterAutospacing="0" w:line="312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715000" cy="3105150"/>
            <wp:effectExtent l="0" t="0" r="0" b="3810"/>
            <wp:docPr id="9" name="图片 8" descr="1705716356714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70571635671490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点击【登录】进入登录页面，点击【忘记密码】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beforeAutospacing="0" w:after="300" w:afterAutospacing="0" w:line="312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715000" cy="7124700"/>
            <wp:effectExtent l="0" t="0" r="0" b="7620"/>
            <wp:docPr id="8" name="图片 9" descr="1705716429116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1705716429116287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根据提示输入手机号、验证码，新的密码，即可重置密码。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密码长度为8~20位，需包含大写字母、小写字母、数字和英文特殊字符*+-=_@#$%^&amp;;:,.&lt;&gt;/~[](){}?!'|`"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2" w:beforeAutospacing="0" w:after="300" w:afterAutospacing="0" w:line="312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715000" cy="6896100"/>
            <wp:effectExtent l="0" t="0" r="0" b="7620"/>
            <wp:docPr id="4" name="图片 10" descr="1705716461862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1705716461862388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4.已获取了智教中国通行证，能参加2024年寒假教师研修（高等教育）吗？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如果学员已经获取了智教中国通行证，还不能参加2024年寒假教师研修（高等教育）专题，教师需要到2024年寒假教师研修（高等教育）专题，地址：https://teacher.higher.smartedu.cn/h/subject/winter2024/，完成注册、报名，才能参加2024年寒假教师研修（高等教育）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5.如何联系客服？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联系电话：4008757650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时间：工作日 8:30-11:40 13:30-17:00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光隶书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行楷_CNKI">
    <w:panose1 w:val="02000500000000000000"/>
    <w:charset w:val="86"/>
    <w:family w:val="auto"/>
    <w:pitch w:val="default"/>
    <w:sig w:usb0="A00002BF" w:usb1="18CF7CFA" w:usb2="00000016" w:usb3="00000000" w:csb0="0004000F" w:csb1="00000000"/>
  </w:font>
  <w:font w:name="华光综艺_CNKI">
    <w:panose1 w:val="02000500000000000000"/>
    <w:charset w:val="86"/>
    <w:family w:val="auto"/>
    <w:pitch w:val="default"/>
    <w:sig w:usb0="A00002BF" w:usb1="18CF7CFA" w:usb2="00000016" w:usb3="00000000" w:csb0="0004000F" w:csb1="00000000"/>
  </w:font>
  <w:font w:name="华光细黑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华光小标宋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方正仿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5ODhiMGUwYTRlZDAyMTI3NDAxOThhOGE3MGEzYjgifQ=="/>
  </w:docVars>
  <w:rsids>
    <w:rsidRoot w:val="00000000"/>
    <w:rsid w:val="466E1646"/>
    <w:rsid w:val="6CD2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2024-02-03T04:51:00Z</dcterms:created>
  <dc:creator>huawei</dc:creator>
  <cp:lastModifiedBy>反光</cp:lastModifiedBy>
  <dcterms:modified xsi:type="dcterms:W3CDTF">2024-02-04T02:18:55Z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B96FCD36316D4A28A38EBB8E43B3465F_12</vt:lpwstr>
  </property>
</Properties>
</file>