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629D2">
      <w:pPr>
        <w:rPr>
          <w:rFonts w:hint="eastAsia" w:ascii="黑体" w:hAnsi="黑体" w:eastAsia="黑体"/>
          <w:szCs w:val="32"/>
          <w:lang w:eastAsia="zh-CN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2</w:t>
      </w:r>
    </w:p>
    <w:p w14:paraId="6466B533">
      <w:pPr>
        <w:spacing w:line="360" w:lineRule="auto"/>
        <w:jc w:val="center"/>
        <w:rPr>
          <w:rFonts w:ascii="方正小标宋简体" w:hAnsi="仿宋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宋体"/>
          <w:kern w:val="0"/>
          <w:sz w:val="36"/>
          <w:szCs w:val="36"/>
        </w:rPr>
        <w:t>20</w:t>
      </w:r>
      <w:r>
        <w:rPr>
          <w:rFonts w:hint="eastAsia" w:ascii="方正小标宋简体" w:hAnsi="仿宋" w:eastAsia="方正小标宋简体" w:cs="宋体"/>
          <w:kern w:val="0"/>
          <w:sz w:val="36"/>
          <w:szCs w:val="36"/>
          <w:lang w:val="en-US" w:eastAsia="zh-CN"/>
        </w:rPr>
        <w:t>24</w:t>
      </w:r>
      <w:r>
        <w:rPr>
          <w:rFonts w:hint="eastAsia" w:ascii="方正小标宋简体" w:hAnsi="仿宋" w:eastAsia="方正小标宋简体" w:cs="宋体"/>
          <w:kern w:val="0"/>
          <w:sz w:val="36"/>
          <w:szCs w:val="36"/>
        </w:rPr>
        <w:t>年</w:t>
      </w:r>
      <w:r>
        <w:rPr>
          <w:rFonts w:hint="eastAsia" w:ascii="方正小标宋简体" w:hAnsi="仿宋" w:eastAsia="方正小标宋简体" w:cs="宋体"/>
          <w:kern w:val="0"/>
          <w:sz w:val="36"/>
          <w:szCs w:val="36"/>
          <w:lang w:val="en-US" w:eastAsia="zh-CN"/>
        </w:rPr>
        <w:t>下</w:t>
      </w:r>
      <w:bookmarkStart w:id="0" w:name="_GoBack"/>
      <w:bookmarkEnd w:id="0"/>
      <w:r>
        <w:rPr>
          <w:rFonts w:hint="eastAsia" w:ascii="方正小标宋简体" w:hAnsi="仿宋" w:eastAsia="方正小标宋简体" w:cs="宋体"/>
          <w:kern w:val="0"/>
          <w:sz w:val="36"/>
          <w:szCs w:val="36"/>
        </w:rPr>
        <w:t>半年四川省申请认定高等学校教师资格人员材料审核单</w:t>
      </w:r>
    </w:p>
    <w:tbl>
      <w:tblPr>
        <w:tblStyle w:val="3"/>
        <w:tblpPr w:leftFromText="180" w:rightFromText="180" w:vertAnchor="text" w:horzAnchor="page" w:tblpX="1551" w:tblpY="691"/>
        <w:tblOverlap w:val="never"/>
        <w:tblW w:w="14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1549"/>
        <w:gridCol w:w="602"/>
        <w:gridCol w:w="507"/>
        <w:gridCol w:w="602"/>
        <w:gridCol w:w="423"/>
        <w:gridCol w:w="1397"/>
        <w:gridCol w:w="1161"/>
        <w:gridCol w:w="1438"/>
        <w:gridCol w:w="956"/>
        <w:gridCol w:w="259"/>
        <w:gridCol w:w="1754"/>
        <w:gridCol w:w="970"/>
        <w:gridCol w:w="1508"/>
      </w:tblGrid>
      <w:tr w14:paraId="1DDA7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0" w:type="dxa"/>
            <w:vAlign w:val="center"/>
          </w:tcPr>
          <w:p w14:paraId="184F952B">
            <w:pPr>
              <w:spacing w:line="15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报名号</w:t>
            </w:r>
          </w:p>
        </w:tc>
        <w:tc>
          <w:tcPr>
            <w:tcW w:w="1549" w:type="dxa"/>
            <w:vAlign w:val="center"/>
          </w:tcPr>
          <w:p w14:paraId="1277B4E9">
            <w:pPr>
              <w:spacing w:line="15" w:lineRule="auto"/>
              <w:jc w:val="center"/>
              <w:rPr>
                <w:sz w:val="24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22295570">
            <w:pPr>
              <w:spacing w:line="15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25" w:type="dxa"/>
            <w:gridSpan w:val="2"/>
            <w:vAlign w:val="center"/>
          </w:tcPr>
          <w:p w14:paraId="53180648">
            <w:pPr>
              <w:spacing w:line="15" w:lineRule="auto"/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14:paraId="4ECF83B0">
            <w:pPr>
              <w:spacing w:line="15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599" w:type="dxa"/>
            <w:gridSpan w:val="2"/>
            <w:vAlign w:val="center"/>
          </w:tcPr>
          <w:p w14:paraId="69F82978">
            <w:pPr>
              <w:spacing w:line="15" w:lineRule="auto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1C6F3229">
            <w:pPr>
              <w:spacing w:line="15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754" w:type="dxa"/>
            <w:vAlign w:val="center"/>
          </w:tcPr>
          <w:p w14:paraId="1ABF451D">
            <w:pPr>
              <w:spacing w:line="15" w:lineRule="auto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研究生</w:t>
            </w:r>
          </w:p>
        </w:tc>
        <w:tc>
          <w:tcPr>
            <w:tcW w:w="970" w:type="dxa"/>
            <w:vAlign w:val="center"/>
          </w:tcPr>
          <w:p w14:paraId="5F125974">
            <w:pPr>
              <w:spacing w:line="15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508" w:type="dxa"/>
            <w:vAlign w:val="center"/>
          </w:tcPr>
          <w:p w14:paraId="38DDCED0">
            <w:pPr>
              <w:spacing w:line="15" w:lineRule="auto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博士或硕士</w:t>
            </w:r>
          </w:p>
        </w:tc>
      </w:tr>
      <w:tr w14:paraId="585CB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030" w:type="dxa"/>
            <w:vAlign w:val="center"/>
          </w:tcPr>
          <w:p w14:paraId="6FEC1D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有无犯罪记录</w:t>
            </w:r>
          </w:p>
        </w:tc>
        <w:tc>
          <w:tcPr>
            <w:tcW w:w="1549" w:type="dxa"/>
            <w:vAlign w:val="center"/>
          </w:tcPr>
          <w:p w14:paraId="4439F9D3">
            <w:pPr>
              <w:jc w:val="center"/>
              <w:rPr>
                <w:sz w:val="24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4788EC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普通话水平测试等级</w:t>
            </w:r>
          </w:p>
        </w:tc>
        <w:tc>
          <w:tcPr>
            <w:tcW w:w="1025" w:type="dxa"/>
            <w:gridSpan w:val="2"/>
            <w:vAlign w:val="center"/>
          </w:tcPr>
          <w:p w14:paraId="713E352C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“二级乙等”及以上等级</w:t>
            </w:r>
          </w:p>
        </w:tc>
        <w:tc>
          <w:tcPr>
            <w:tcW w:w="1397" w:type="dxa"/>
            <w:vAlign w:val="center"/>
          </w:tcPr>
          <w:p w14:paraId="0A22B5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体检情况</w:t>
            </w:r>
          </w:p>
        </w:tc>
        <w:tc>
          <w:tcPr>
            <w:tcW w:w="2599" w:type="dxa"/>
            <w:gridSpan w:val="2"/>
            <w:vAlign w:val="center"/>
          </w:tcPr>
          <w:p w14:paraId="56E17829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“合格”或“不合格”</w:t>
            </w:r>
          </w:p>
        </w:tc>
        <w:tc>
          <w:tcPr>
            <w:tcW w:w="2969" w:type="dxa"/>
            <w:gridSpan w:val="3"/>
            <w:vAlign w:val="center"/>
          </w:tcPr>
          <w:p w14:paraId="2C81B04D">
            <w:pPr>
              <w:jc w:val="center"/>
              <w:rPr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是否获得岗培合格证书</w:t>
            </w:r>
          </w:p>
        </w:tc>
        <w:tc>
          <w:tcPr>
            <w:tcW w:w="2478" w:type="dxa"/>
            <w:gridSpan w:val="2"/>
            <w:vAlign w:val="center"/>
          </w:tcPr>
          <w:p w14:paraId="01716BAE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“是”或“否”</w:t>
            </w:r>
          </w:p>
        </w:tc>
      </w:tr>
      <w:tr w14:paraId="6F4E5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30" w:type="dxa"/>
            <w:vAlign w:val="center"/>
          </w:tcPr>
          <w:p w14:paraId="0BFE82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14:paraId="583778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2151" w:type="dxa"/>
            <w:gridSpan w:val="2"/>
            <w:vAlign w:val="center"/>
          </w:tcPr>
          <w:p w14:paraId="08CF90FA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填写网报时选择的学科名称</w:t>
            </w:r>
          </w:p>
        </w:tc>
        <w:tc>
          <w:tcPr>
            <w:tcW w:w="1109" w:type="dxa"/>
            <w:gridSpan w:val="2"/>
            <w:vAlign w:val="center"/>
          </w:tcPr>
          <w:p w14:paraId="0FEAFF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能力测试学科</w:t>
            </w:r>
          </w:p>
        </w:tc>
        <w:tc>
          <w:tcPr>
            <w:tcW w:w="1820" w:type="dxa"/>
            <w:gridSpan w:val="2"/>
            <w:vAlign w:val="center"/>
          </w:tcPr>
          <w:p w14:paraId="38E04A5A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应于申请学科保持一致</w:t>
            </w:r>
          </w:p>
        </w:tc>
        <w:tc>
          <w:tcPr>
            <w:tcW w:w="1161" w:type="dxa"/>
            <w:vAlign w:val="center"/>
          </w:tcPr>
          <w:p w14:paraId="421967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能力测试成绩</w:t>
            </w:r>
          </w:p>
        </w:tc>
        <w:tc>
          <w:tcPr>
            <w:tcW w:w="1438" w:type="dxa"/>
            <w:vAlign w:val="center"/>
          </w:tcPr>
          <w:p w14:paraId="609D652E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“合格”或“不合格”</w:t>
            </w:r>
          </w:p>
        </w:tc>
        <w:tc>
          <w:tcPr>
            <w:tcW w:w="956" w:type="dxa"/>
            <w:vMerge w:val="restart"/>
            <w:vAlign w:val="center"/>
          </w:tcPr>
          <w:p w14:paraId="4DFCDD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聘任</w:t>
            </w:r>
          </w:p>
          <w:p w14:paraId="3EFB55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合同</w:t>
            </w:r>
          </w:p>
        </w:tc>
        <w:tc>
          <w:tcPr>
            <w:tcW w:w="2013" w:type="dxa"/>
            <w:gridSpan w:val="2"/>
            <w:vAlign w:val="center"/>
          </w:tcPr>
          <w:p w14:paraId="4532BB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岗位名称</w:t>
            </w:r>
          </w:p>
        </w:tc>
        <w:tc>
          <w:tcPr>
            <w:tcW w:w="2478" w:type="dxa"/>
            <w:gridSpan w:val="2"/>
            <w:vAlign w:val="center"/>
          </w:tcPr>
          <w:p w14:paraId="36E870A0">
            <w:pPr>
              <w:spacing w:line="15" w:lineRule="auto"/>
              <w:jc w:val="center"/>
              <w:rPr>
                <w:rFonts w:hint="default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专任教师</w:t>
            </w:r>
          </w:p>
        </w:tc>
      </w:tr>
      <w:tr w14:paraId="604F4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3688" w:type="dxa"/>
            <w:gridSpan w:val="4"/>
            <w:vAlign w:val="center"/>
          </w:tcPr>
          <w:p w14:paraId="1932A3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近六个月就职单位社保证明</w:t>
            </w:r>
          </w:p>
        </w:tc>
        <w:tc>
          <w:tcPr>
            <w:tcW w:w="1025" w:type="dxa"/>
            <w:gridSpan w:val="2"/>
            <w:vAlign w:val="center"/>
          </w:tcPr>
          <w:p w14:paraId="7D2F439C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“有”或“无”</w:t>
            </w:r>
          </w:p>
        </w:tc>
        <w:tc>
          <w:tcPr>
            <w:tcW w:w="2558" w:type="dxa"/>
            <w:gridSpan w:val="2"/>
            <w:vAlign w:val="center"/>
          </w:tcPr>
          <w:p w14:paraId="743B72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学校教务处出具的近一年课程表复印件</w:t>
            </w:r>
          </w:p>
        </w:tc>
        <w:tc>
          <w:tcPr>
            <w:tcW w:w="1438" w:type="dxa"/>
            <w:vAlign w:val="center"/>
          </w:tcPr>
          <w:p w14:paraId="77651CFD">
            <w:pPr>
              <w:jc w:val="center"/>
              <w:rPr>
                <w:sz w:val="24"/>
              </w:rPr>
            </w:pPr>
          </w:p>
        </w:tc>
        <w:tc>
          <w:tcPr>
            <w:tcW w:w="956" w:type="dxa"/>
            <w:vMerge w:val="continue"/>
            <w:vAlign w:val="center"/>
          </w:tcPr>
          <w:p w14:paraId="136EED68">
            <w:pPr>
              <w:jc w:val="center"/>
              <w:rPr>
                <w:sz w:val="24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2A41C1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有效期截止时间</w:t>
            </w:r>
          </w:p>
        </w:tc>
        <w:tc>
          <w:tcPr>
            <w:tcW w:w="2478" w:type="dxa"/>
            <w:gridSpan w:val="2"/>
            <w:vAlign w:val="center"/>
          </w:tcPr>
          <w:p w14:paraId="193FC23B">
            <w:pPr>
              <w:spacing w:line="15" w:lineRule="auto"/>
              <w:jc w:val="center"/>
              <w:rPr>
                <w:rFonts w:hint="default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2027.08.09</w:t>
            </w:r>
          </w:p>
        </w:tc>
      </w:tr>
      <w:tr w14:paraId="1B99A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4" w:hRule="atLeast"/>
        </w:trPr>
        <w:tc>
          <w:tcPr>
            <w:tcW w:w="1030" w:type="dxa"/>
            <w:vAlign w:val="center"/>
          </w:tcPr>
          <w:p w14:paraId="6E593D62">
            <w:pPr>
              <w:jc w:val="center"/>
            </w:pPr>
            <w:r>
              <w:rPr>
                <w:rFonts w:hint="eastAsia"/>
              </w:rPr>
              <w:t>填写说明</w:t>
            </w:r>
          </w:p>
        </w:tc>
        <w:tc>
          <w:tcPr>
            <w:tcW w:w="13126" w:type="dxa"/>
            <w:gridSpan w:val="13"/>
            <w:vAlign w:val="center"/>
          </w:tcPr>
          <w:p w14:paraId="47AF1ABB">
            <w:pPr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1.“普通话测试等级”栏目填写“二级乙等”及以上等级，不填写具体成绩，符合免试条件标注“免试”；</w:t>
            </w:r>
          </w:p>
          <w:p w14:paraId="4866BFC9">
            <w:pPr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2.“体检情况”填写“合格”或“不合格”；</w:t>
            </w:r>
          </w:p>
          <w:p w14:paraId="208E1FBD">
            <w:pPr>
              <w:ind w:left="210" w:hanging="210" w:hangingChars="100"/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3.“是否获得岗培合格证书”填写“是”或“否”， “岗培合格证书”包含：《四川省高等学校青年教师职业技能（岗前）培训合格证书》《四川省高校教师教育科学理论自学考试合格证》《高等学校新入职教师国培示范项目培训合格证书》；</w:t>
            </w:r>
          </w:p>
          <w:p w14:paraId="4CABF89D">
            <w:pPr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4.“申请学科”填写网报时选择的学科名称；</w:t>
            </w:r>
          </w:p>
          <w:p w14:paraId="6DE0DC38">
            <w:pPr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5.“能力测试学科成绩”填写“合格”或“不合格”，符合免试条件的能力测试学科及成绩均填写“免试”；</w:t>
            </w:r>
          </w:p>
          <w:p w14:paraId="588611DA">
            <w:pPr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6.“</w:t>
            </w:r>
            <w:r>
              <w:rPr>
                <w:rFonts w:hint="eastAsia"/>
                <w:sz w:val="21"/>
                <w:szCs w:val="21"/>
              </w:rPr>
              <w:t>近六个月就职单位社保证明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”填写“有”或“无”；</w:t>
            </w:r>
          </w:p>
          <w:p w14:paraId="25C0F1D7">
            <w:pPr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7.“岗位名称”和“有效期截止时间”根据聘任合同如实填写；</w:t>
            </w:r>
          </w:p>
          <w:p w14:paraId="6F7A07FF">
            <w:pPr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8.“</w:t>
            </w:r>
            <w:r>
              <w:rPr>
                <w:rFonts w:hint="eastAsia"/>
                <w:sz w:val="21"/>
                <w:szCs w:val="21"/>
              </w:rPr>
              <w:t>学校教务处出具的近一年课程表复印件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”高校附属医院、成人高校申请人填写“有”或“无”，其他申请人可不填。</w:t>
            </w:r>
          </w:p>
          <w:p w14:paraId="70FB39F0">
            <w:pPr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</w:tr>
    </w:tbl>
    <w:p w14:paraId="1B61CC44">
      <w:pPr>
        <w:pStyle w:val="5"/>
        <w:snapToGrid w:val="0"/>
        <w:spacing w:line="600" w:lineRule="exact"/>
        <w:jc w:val="both"/>
        <w:textAlignment w:val="baseline"/>
      </w:pPr>
      <w:r>
        <w:rPr>
          <w:rFonts w:hint="eastAsia" w:hAnsi="Times New Roman" w:eastAsia="仿宋_GB2312" w:cs="Times New Roman"/>
          <w:kern w:val="2"/>
          <w:sz w:val="32"/>
        </w:rPr>
        <w:t>审核单位公章 ：                                        审核人：</w:t>
      </w:r>
    </w:p>
    <w:sectPr>
      <w:pgSz w:w="16838" w:h="11906" w:orient="landscape"/>
      <w:pgMar w:top="1576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hNzJlNTg4NGVlM2E5ZDI5MTEzYjQ0OTA1M2ExNWEifQ=="/>
  </w:docVars>
  <w:rsids>
    <w:rsidRoot w:val="49DA3C3C"/>
    <w:rsid w:val="2A7E2313"/>
    <w:rsid w:val="49DA3C3C"/>
    <w:rsid w:val="560A7A87"/>
    <w:rsid w:val="7712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495</Words>
  <Characters>506</Characters>
  <Lines>0</Lines>
  <Paragraphs>0</Paragraphs>
  <TotalTime>3</TotalTime>
  <ScaleCrop>false</ScaleCrop>
  <LinksUpToDate>false</LinksUpToDate>
  <CharactersWithSpaces>548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2023-10-07T13:00:00Z</dcterms:created>
  <dc:creator>狗狗</dc:creator>
  <cp:lastModifiedBy>王紫燕</cp:lastModifiedBy>
  <dcterms:modified xsi:type="dcterms:W3CDTF">2024-10-07T04:54:06Z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FFB76686724A4D33817B82AE5DD8496F_11</vt:lpwstr>
  </property>
</Properties>
</file>